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B04C65" w14:textId="2F7A4A20" w:rsidR="00E44966" w:rsidRPr="00067D70" w:rsidRDefault="00E44966" w:rsidP="000213BB">
      <w:pPr>
        <w:pStyle w:val="Bezmezer"/>
        <w:jc w:val="center"/>
        <w:rPr>
          <w:rFonts w:ascii="Calibri" w:hAnsi="Calibri" w:cs="Calibri"/>
          <w:b/>
          <w:bCs/>
          <w:sz w:val="28"/>
          <w:szCs w:val="28"/>
        </w:rPr>
      </w:pPr>
      <w:r w:rsidRPr="00067D70">
        <w:rPr>
          <w:rFonts w:ascii="Calibri" w:hAnsi="Calibri" w:cs="Calibri"/>
          <w:b/>
          <w:bCs/>
          <w:sz w:val="28"/>
          <w:szCs w:val="28"/>
        </w:rPr>
        <w:t>OBCHODNÍ PODMÍNKY – KUPNÍ SMLOUVA</w:t>
      </w:r>
    </w:p>
    <w:p w14:paraId="336F7444" w14:textId="77777777" w:rsidR="000213BB" w:rsidRPr="000213BB" w:rsidRDefault="000213BB" w:rsidP="000213BB">
      <w:pPr>
        <w:pStyle w:val="Bezmezer"/>
        <w:jc w:val="center"/>
        <w:rPr>
          <w:rFonts w:ascii="Calibri" w:hAnsi="Calibri" w:cs="Calibri"/>
          <w:sz w:val="28"/>
          <w:szCs w:val="28"/>
        </w:rPr>
      </w:pPr>
      <w:r w:rsidRPr="000213BB">
        <w:rPr>
          <w:rFonts w:ascii="Calibri" w:hAnsi="Calibri" w:cs="Calibri"/>
          <w:sz w:val="28"/>
          <w:szCs w:val="28"/>
        </w:rPr>
        <w:t>pro zakázku na dodávky</w:t>
      </w:r>
    </w:p>
    <w:p w14:paraId="14678494" w14:textId="0816BB72" w:rsidR="000213BB" w:rsidRPr="00E404AC" w:rsidRDefault="00E404AC" w:rsidP="000213BB">
      <w:pPr>
        <w:pStyle w:val="Bezmezer"/>
        <w:jc w:val="center"/>
        <w:rPr>
          <w:rFonts w:asciiTheme="minorHAnsi" w:hAnsiTheme="minorHAnsi" w:cstheme="minorHAnsi"/>
          <w:sz w:val="28"/>
          <w:szCs w:val="28"/>
        </w:rPr>
      </w:pPr>
      <w:r w:rsidRPr="00E404A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 xml:space="preserve">DODÁVKA </w:t>
      </w:r>
      <w:r w:rsidR="002632D7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>2 KS VSTŘIKOVACÍCH LISŮ PRO SPOLEČNOST PAŇÁK PLASTY</w:t>
      </w:r>
      <w:r w:rsidR="00160B9B" w:rsidRPr="00160B9B">
        <w:rPr>
          <w:rFonts w:asciiTheme="minorHAnsi" w:hAnsiTheme="minorHAnsi" w:cstheme="minorHAnsi"/>
          <w:caps/>
          <w:color w:val="222222"/>
          <w:sz w:val="28"/>
          <w:szCs w:val="28"/>
          <w:shd w:val="clear" w:color="auto" w:fill="FFFFFF"/>
        </w:rPr>
        <w:t xml:space="preserve"> s.r.o</w:t>
      </w:r>
      <w:r w:rsidR="00160B9B" w:rsidRPr="00160B9B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>.</w:t>
      </w:r>
    </w:p>
    <w:p w14:paraId="7E9659B5" w14:textId="77777777" w:rsidR="00E404AC" w:rsidRPr="00067D70" w:rsidRDefault="00E404AC" w:rsidP="000213BB">
      <w:pPr>
        <w:pStyle w:val="Bezmezer"/>
        <w:jc w:val="center"/>
        <w:rPr>
          <w:rFonts w:ascii="Calibri" w:hAnsi="Calibri" w:cs="Calibri"/>
        </w:rPr>
      </w:pPr>
    </w:p>
    <w:p w14:paraId="6255D41E" w14:textId="405F78F1" w:rsidR="000213BB" w:rsidRPr="00067D70" w:rsidRDefault="00693102" w:rsidP="000213BB">
      <w:pPr>
        <w:pStyle w:val="Bezmezer"/>
        <w:jc w:val="both"/>
        <w:rPr>
          <w:rFonts w:ascii="Calibri" w:hAnsi="Calibri" w:cs="Calibri"/>
          <w:bCs/>
          <w:sz w:val="22"/>
          <w:szCs w:val="22"/>
        </w:rPr>
      </w:pPr>
      <w:r w:rsidRPr="00067D70">
        <w:rPr>
          <w:rFonts w:ascii="Calibri" w:hAnsi="Calibri" w:cs="Calibri"/>
          <w:bCs/>
          <w:sz w:val="22"/>
          <w:szCs w:val="22"/>
        </w:rPr>
        <w:t xml:space="preserve">Dále označené smluvní strany uzavírají tuto </w:t>
      </w:r>
      <w:r w:rsidR="000213BB">
        <w:rPr>
          <w:rFonts w:ascii="Calibri" w:hAnsi="Calibri" w:cs="Calibri"/>
          <w:bCs/>
          <w:sz w:val="22"/>
          <w:szCs w:val="22"/>
        </w:rPr>
        <w:t>k</w:t>
      </w:r>
      <w:r w:rsidR="000213BB" w:rsidRPr="000213BB">
        <w:rPr>
          <w:rFonts w:ascii="Calibri" w:hAnsi="Calibri" w:cs="Calibri"/>
          <w:bCs/>
          <w:sz w:val="22"/>
          <w:szCs w:val="22"/>
        </w:rPr>
        <w:t>upní smlouv</w:t>
      </w:r>
      <w:r>
        <w:rPr>
          <w:rFonts w:ascii="Calibri" w:hAnsi="Calibri" w:cs="Calibri"/>
          <w:bCs/>
          <w:sz w:val="22"/>
          <w:szCs w:val="22"/>
        </w:rPr>
        <w:t>u</w:t>
      </w:r>
      <w:r w:rsidR="000213BB" w:rsidRPr="000213BB">
        <w:rPr>
          <w:rFonts w:ascii="Calibri" w:hAnsi="Calibri" w:cs="Calibri"/>
          <w:bCs/>
          <w:sz w:val="22"/>
          <w:szCs w:val="22"/>
        </w:rPr>
        <w:t xml:space="preserve"> </w:t>
      </w:r>
      <w:r>
        <w:rPr>
          <w:rFonts w:ascii="Calibri" w:hAnsi="Calibri" w:cs="Calibri"/>
          <w:bCs/>
          <w:sz w:val="22"/>
          <w:szCs w:val="22"/>
        </w:rPr>
        <w:t xml:space="preserve">(dále jen </w:t>
      </w:r>
      <w:r w:rsidRPr="00693102">
        <w:rPr>
          <w:rFonts w:ascii="Calibri" w:hAnsi="Calibri" w:cs="Calibri"/>
          <w:b/>
          <w:i/>
          <w:iCs/>
          <w:sz w:val="22"/>
          <w:szCs w:val="22"/>
        </w:rPr>
        <w:t>kupní smlouva</w:t>
      </w:r>
      <w:r>
        <w:rPr>
          <w:rFonts w:ascii="Calibri" w:hAnsi="Calibri" w:cs="Calibri"/>
          <w:bCs/>
          <w:sz w:val="22"/>
          <w:szCs w:val="22"/>
        </w:rPr>
        <w:t xml:space="preserve"> nebo </w:t>
      </w:r>
      <w:r w:rsidRPr="00693102">
        <w:rPr>
          <w:rFonts w:ascii="Calibri" w:hAnsi="Calibri" w:cs="Calibri"/>
          <w:b/>
          <w:i/>
          <w:iCs/>
          <w:sz w:val="22"/>
          <w:szCs w:val="22"/>
        </w:rPr>
        <w:t>smlouva</w:t>
      </w:r>
      <w:r>
        <w:rPr>
          <w:rFonts w:ascii="Calibri" w:hAnsi="Calibri" w:cs="Calibri"/>
          <w:bCs/>
          <w:sz w:val="22"/>
          <w:szCs w:val="22"/>
        </w:rPr>
        <w:t xml:space="preserve">) </w:t>
      </w:r>
      <w:r w:rsidR="000213BB">
        <w:rPr>
          <w:rFonts w:ascii="Calibri" w:hAnsi="Calibri" w:cs="Calibri"/>
          <w:sz w:val="22"/>
          <w:szCs w:val="22"/>
        </w:rPr>
        <w:t>po</w:t>
      </w:r>
      <w:r w:rsidR="000213BB" w:rsidRPr="000213BB">
        <w:rPr>
          <w:rFonts w:ascii="Calibri" w:hAnsi="Calibri" w:cs="Calibri"/>
          <w:sz w:val="22"/>
          <w:szCs w:val="22"/>
        </w:rPr>
        <w:t xml:space="preserve">dle </w:t>
      </w:r>
      <w:r w:rsidR="000213BB">
        <w:rPr>
          <w:rFonts w:ascii="Calibri" w:hAnsi="Calibri" w:cs="Calibri"/>
          <w:sz w:val="22"/>
          <w:szCs w:val="22"/>
        </w:rPr>
        <w:t xml:space="preserve">ustanovení </w:t>
      </w:r>
      <w:r w:rsidR="000213BB" w:rsidRPr="000213BB">
        <w:rPr>
          <w:rFonts w:ascii="Calibri" w:hAnsi="Calibri" w:cs="Calibri"/>
          <w:sz w:val="22"/>
          <w:szCs w:val="22"/>
        </w:rPr>
        <w:t xml:space="preserve">§ </w:t>
      </w:r>
      <w:smartTag w:uri="urn:schemas-microsoft-com:office:smarttags" w:element="metricconverter">
        <w:smartTagPr>
          <w:attr w:name="ProductID" w:val="2079 a"/>
        </w:smartTagPr>
        <w:r w:rsidR="000213BB" w:rsidRPr="000213BB">
          <w:rPr>
            <w:rFonts w:ascii="Calibri" w:hAnsi="Calibri" w:cs="Calibri"/>
            <w:sz w:val="22"/>
            <w:szCs w:val="22"/>
          </w:rPr>
          <w:t>2079 a</w:t>
        </w:r>
      </w:smartTag>
      <w:r w:rsidR="000213BB" w:rsidRPr="000213BB">
        <w:rPr>
          <w:rFonts w:ascii="Calibri" w:hAnsi="Calibri" w:cs="Calibri"/>
          <w:sz w:val="22"/>
          <w:szCs w:val="22"/>
        </w:rPr>
        <w:t xml:space="preserve"> </w:t>
      </w:r>
      <w:r w:rsidR="000213BB" w:rsidRPr="000213BB">
        <w:rPr>
          <w:rFonts w:ascii="Calibri" w:hAnsi="Calibri" w:cs="Calibri"/>
          <w:bCs/>
          <w:sz w:val="22"/>
          <w:szCs w:val="22"/>
        </w:rPr>
        <w:t>násl</w:t>
      </w:r>
      <w:r w:rsidR="000213BB" w:rsidRPr="000213BB">
        <w:rPr>
          <w:rFonts w:ascii="Calibri" w:hAnsi="Calibri" w:cs="Calibri"/>
          <w:sz w:val="22"/>
          <w:szCs w:val="22"/>
        </w:rPr>
        <w:t xml:space="preserve">. zákona č. 89/2012 Sb., </w:t>
      </w:r>
      <w:r w:rsidR="000213BB" w:rsidRPr="000213BB">
        <w:rPr>
          <w:rFonts w:ascii="Calibri" w:hAnsi="Calibri" w:cs="Calibri"/>
          <w:bCs/>
          <w:sz w:val="22"/>
          <w:szCs w:val="22"/>
        </w:rPr>
        <w:t>občanského</w:t>
      </w:r>
      <w:r w:rsidR="000213BB" w:rsidRPr="000213BB">
        <w:rPr>
          <w:rFonts w:ascii="Calibri" w:hAnsi="Calibri" w:cs="Calibri"/>
          <w:sz w:val="22"/>
          <w:szCs w:val="22"/>
        </w:rPr>
        <w:t xml:space="preserve"> zákoníku, ve znění pozdějších předpisů (dále jen </w:t>
      </w:r>
      <w:r w:rsidR="000213BB" w:rsidRPr="000213BB">
        <w:rPr>
          <w:rFonts w:ascii="Calibri" w:hAnsi="Calibri" w:cs="Calibri"/>
          <w:b/>
          <w:bCs/>
          <w:sz w:val="22"/>
          <w:szCs w:val="22"/>
        </w:rPr>
        <w:t>občanský zákoník</w:t>
      </w:r>
      <w:r w:rsidR="000213BB" w:rsidRPr="000213BB">
        <w:rPr>
          <w:rFonts w:ascii="Calibri" w:hAnsi="Calibri" w:cs="Calibri"/>
          <w:sz w:val="22"/>
          <w:szCs w:val="22"/>
        </w:rPr>
        <w:t>)</w:t>
      </w:r>
      <w:r>
        <w:rPr>
          <w:rFonts w:ascii="Calibri" w:hAnsi="Calibri" w:cs="Calibri"/>
          <w:sz w:val="22"/>
          <w:szCs w:val="22"/>
        </w:rPr>
        <w:t>, která</w:t>
      </w:r>
      <w:r w:rsidR="000213BB">
        <w:rPr>
          <w:rFonts w:ascii="Calibri" w:hAnsi="Calibri" w:cs="Calibri"/>
          <w:sz w:val="22"/>
          <w:szCs w:val="22"/>
        </w:rPr>
        <w:t xml:space="preserve"> je zároveň o</w:t>
      </w:r>
      <w:r w:rsidR="00E44966" w:rsidRPr="00067D70">
        <w:rPr>
          <w:rFonts w:ascii="Calibri" w:hAnsi="Calibri" w:cs="Calibri"/>
          <w:bCs/>
          <w:sz w:val="22"/>
          <w:szCs w:val="22"/>
        </w:rPr>
        <w:t>bchodní</w:t>
      </w:r>
      <w:r w:rsidR="000213BB" w:rsidRPr="00067D70">
        <w:rPr>
          <w:rFonts w:ascii="Calibri" w:hAnsi="Calibri" w:cs="Calibri"/>
          <w:bCs/>
          <w:sz w:val="22"/>
          <w:szCs w:val="22"/>
        </w:rPr>
        <w:t>mi</w:t>
      </w:r>
      <w:r w:rsidR="00E44966" w:rsidRPr="00067D70">
        <w:rPr>
          <w:rFonts w:ascii="Calibri" w:hAnsi="Calibri" w:cs="Calibri"/>
          <w:bCs/>
          <w:sz w:val="22"/>
          <w:szCs w:val="22"/>
        </w:rPr>
        <w:t xml:space="preserve"> podmínk</w:t>
      </w:r>
      <w:r w:rsidR="000213BB" w:rsidRPr="00067D70">
        <w:rPr>
          <w:rFonts w:ascii="Calibri" w:hAnsi="Calibri" w:cs="Calibri"/>
          <w:bCs/>
          <w:sz w:val="22"/>
          <w:szCs w:val="22"/>
        </w:rPr>
        <w:t>ami</w:t>
      </w:r>
      <w:r w:rsidR="00E44966" w:rsidRPr="00067D70">
        <w:rPr>
          <w:rFonts w:ascii="Calibri" w:hAnsi="Calibri" w:cs="Calibri"/>
          <w:bCs/>
          <w:sz w:val="22"/>
          <w:szCs w:val="22"/>
        </w:rPr>
        <w:t xml:space="preserve"> ve smyslu </w:t>
      </w:r>
      <w:r w:rsidR="000213BB" w:rsidRPr="00067D70">
        <w:rPr>
          <w:rFonts w:ascii="Calibri" w:hAnsi="Calibri" w:cs="Calibri"/>
          <w:bCs/>
          <w:sz w:val="22"/>
          <w:szCs w:val="22"/>
        </w:rPr>
        <w:t xml:space="preserve">ustanovení </w:t>
      </w:r>
      <w:r w:rsidR="00E44966" w:rsidRPr="00067D70">
        <w:rPr>
          <w:rFonts w:ascii="Calibri" w:hAnsi="Calibri" w:cs="Calibri"/>
          <w:bCs/>
          <w:sz w:val="22"/>
          <w:szCs w:val="22"/>
        </w:rPr>
        <w:t>§ 37 odst</w:t>
      </w:r>
      <w:r w:rsidR="000213BB" w:rsidRPr="00067D70">
        <w:rPr>
          <w:rFonts w:ascii="Calibri" w:hAnsi="Calibri" w:cs="Calibri"/>
          <w:bCs/>
          <w:sz w:val="22"/>
          <w:szCs w:val="22"/>
        </w:rPr>
        <w:t>. </w:t>
      </w:r>
      <w:r w:rsidR="00E44966" w:rsidRPr="00067D70">
        <w:rPr>
          <w:rFonts w:ascii="Calibri" w:hAnsi="Calibri" w:cs="Calibri"/>
          <w:bCs/>
          <w:sz w:val="22"/>
          <w:szCs w:val="22"/>
        </w:rPr>
        <w:t>1 písm</w:t>
      </w:r>
      <w:r w:rsidR="000213BB" w:rsidRPr="00067D70">
        <w:rPr>
          <w:rFonts w:ascii="Calibri" w:hAnsi="Calibri" w:cs="Calibri"/>
          <w:bCs/>
          <w:sz w:val="22"/>
          <w:szCs w:val="22"/>
        </w:rPr>
        <w:t>.</w:t>
      </w:r>
      <w:r w:rsidR="00E44966" w:rsidRPr="00067D70">
        <w:rPr>
          <w:rFonts w:ascii="Calibri" w:hAnsi="Calibri" w:cs="Calibri"/>
          <w:bCs/>
          <w:sz w:val="22"/>
          <w:szCs w:val="22"/>
        </w:rPr>
        <w:t xml:space="preserve"> c) zákona č.</w:t>
      </w:r>
      <w:r w:rsidR="000213BB" w:rsidRPr="00067D70">
        <w:rPr>
          <w:rFonts w:ascii="Calibri" w:hAnsi="Calibri" w:cs="Calibri"/>
          <w:bCs/>
          <w:sz w:val="22"/>
          <w:szCs w:val="22"/>
        </w:rPr>
        <w:t> </w:t>
      </w:r>
      <w:r w:rsidR="00E44966" w:rsidRPr="00067D70">
        <w:rPr>
          <w:rFonts w:ascii="Calibri" w:hAnsi="Calibri" w:cs="Calibri"/>
          <w:bCs/>
          <w:sz w:val="22"/>
          <w:szCs w:val="22"/>
        </w:rPr>
        <w:t>134/2016 Sb.</w:t>
      </w:r>
      <w:r w:rsidR="000213BB" w:rsidRPr="00067D70">
        <w:rPr>
          <w:rFonts w:ascii="Calibri" w:hAnsi="Calibri" w:cs="Calibri"/>
          <w:bCs/>
          <w:sz w:val="22"/>
          <w:szCs w:val="22"/>
        </w:rPr>
        <w:t>,</w:t>
      </w:r>
      <w:r w:rsidR="00E44966" w:rsidRPr="00067D70">
        <w:rPr>
          <w:rFonts w:ascii="Calibri" w:hAnsi="Calibri" w:cs="Calibri"/>
          <w:bCs/>
          <w:sz w:val="22"/>
          <w:szCs w:val="22"/>
        </w:rPr>
        <w:t xml:space="preserve"> o</w:t>
      </w:r>
      <w:r w:rsidR="00A86E9B">
        <w:rPr>
          <w:rFonts w:ascii="Calibri" w:hAnsi="Calibri" w:cs="Calibri"/>
          <w:bCs/>
          <w:sz w:val="22"/>
          <w:szCs w:val="22"/>
        </w:rPr>
        <w:t> </w:t>
      </w:r>
      <w:r w:rsidR="00E44966" w:rsidRPr="00067D70">
        <w:rPr>
          <w:rFonts w:ascii="Calibri" w:hAnsi="Calibri" w:cs="Calibri"/>
          <w:bCs/>
          <w:sz w:val="22"/>
          <w:szCs w:val="22"/>
        </w:rPr>
        <w:t>zadávání veřejných zakázek</w:t>
      </w:r>
      <w:r w:rsidR="000213BB" w:rsidRPr="00067D70">
        <w:rPr>
          <w:rFonts w:ascii="Calibri" w:hAnsi="Calibri" w:cs="Calibri"/>
          <w:bCs/>
          <w:sz w:val="22"/>
          <w:szCs w:val="22"/>
        </w:rPr>
        <w:t>, ve znění pozdějších předpisů (</w:t>
      </w:r>
      <w:r w:rsidR="000213BB" w:rsidRPr="000213BB">
        <w:rPr>
          <w:rFonts w:ascii="Calibri" w:hAnsi="Calibri" w:cs="Calibri"/>
          <w:sz w:val="22"/>
          <w:szCs w:val="22"/>
        </w:rPr>
        <w:t xml:space="preserve">dále jen </w:t>
      </w:r>
      <w:r w:rsidR="000213BB">
        <w:rPr>
          <w:rFonts w:ascii="Calibri" w:hAnsi="Calibri" w:cs="Calibri"/>
          <w:b/>
          <w:bCs/>
          <w:sz w:val="22"/>
          <w:szCs w:val="22"/>
        </w:rPr>
        <w:t>zákon o zadávání veřejných zakázek</w:t>
      </w:r>
      <w:r w:rsidR="000213BB" w:rsidRPr="00067D70">
        <w:rPr>
          <w:rFonts w:ascii="Calibri" w:hAnsi="Calibri" w:cs="Calibri"/>
          <w:bCs/>
          <w:sz w:val="22"/>
          <w:szCs w:val="22"/>
        </w:rPr>
        <w:t>).</w:t>
      </w:r>
      <w:r w:rsidR="000213BB" w:rsidRPr="000213BB">
        <w:t xml:space="preserve"> </w:t>
      </w:r>
      <w:r w:rsidR="000213BB" w:rsidRPr="000213BB">
        <w:rPr>
          <w:rFonts w:ascii="Calibri" w:hAnsi="Calibri" w:cs="Calibri"/>
          <w:b/>
          <w:i/>
          <w:iCs/>
          <w:sz w:val="22"/>
          <w:szCs w:val="22"/>
        </w:rPr>
        <w:t>Objednatel</w:t>
      </w:r>
      <w:r w:rsidR="000213BB" w:rsidRPr="000213BB">
        <w:rPr>
          <w:rFonts w:ascii="Calibri" w:hAnsi="Calibri" w:cs="Calibri"/>
          <w:bCs/>
          <w:sz w:val="22"/>
          <w:szCs w:val="22"/>
        </w:rPr>
        <w:t xml:space="preserve"> </w:t>
      </w:r>
      <w:r w:rsidR="000213BB">
        <w:rPr>
          <w:rFonts w:ascii="Calibri" w:hAnsi="Calibri" w:cs="Calibri"/>
          <w:bCs/>
          <w:sz w:val="22"/>
          <w:szCs w:val="22"/>
        </w:rPr>
        <w:t xml:space="preserve">není zadavatelem ve smyslu </w:t>
      </w:r>
      <w:r w:rsidR="000213BB" w:rsidRPr="000213BB">
        <w:rPr>
          <w:rFonts w:ascii="Calibri" w:hAnsi="Calibri" w:cs="Calibri"/>
          <w:b/>
          <w:i/>
          <w:iCs/>
          <w:sz w:val="22"/>
          <w:szCs w:val="22"/>
        </w:rPr>
        <w:t>zákon</w:t>
      </w:r>
      <w:r w:rsidR="000213BB">
        <w:rPr>
          <w:rFonts w:ascii="Calibri" w:hAnsi="Calibri" w:cs="Calibri"/>
          <w:b/>
          <w:i/>
          <w:iCs/>
          <w:sz w:val="22"/>
          <w:szCs w:val="22"/>
        </w:rPr>
        <w:t>a</w:t>
      </w:r>
      <w:r w:rsidR="000213BB" w:rsidRPr="000213BB">
        <w:rPr>
          <w:rFonts w:ascii="Calibri" w:hAnsi="Calibri" w:cs="Calibri"/>
          <w:b/>
          <w:i/>
          <w:iCs/>
          <w:sz w:val="22"/>
          <w:szCs w:val="22"/>
        </w:rPr>
        <w:t xml:space="preserve"> o zadávání veřejných zakázek</w:t>
      </w:r>
      <w:r w:rsidR="000213BB">
        <w:rPr>
          <w:rFonts w:ascii="Calibri" w:hAnsi="Calibri" w:cs="Calibri"/>
          <w:bCs/>
          <w:sz w:val="22"/>
          <w:szCs w:val="22"/>
        </w:rPr>
        <w:t xml:space="preserve">, a proto </w:t>
      </w:r>
      <w:r w:rsidR="000213BB" w:rsidRPr="000213BB">
        <w:rPr>
          <w:rFonts w:ascii="Calibri" w:hAnsi="Calibri" w:cs="Calibri"/>
          <w:bCs/>
          <w:sz w:val="22"/>
          <w:szCs w:val="22"/>
        </w:rPr>
        <w:t xml:space="preserve">používá </w:t>
      </w:r>
      <w:r w:rsidR="000213BB" w:rsidRPr="000213BB">
        <w:rPr>
          <w:rFonts w:ascii="Calibri" w:hAnsi="Calibri" w:cs="Calibri"/>
          <w:b/>
          <w:i/>
          <w:iCs/>
          <w:sz w:val="22"/>
          <w:szCs w:val="22"/>
        </w:rPr>
        <w:t>zákon o zadávání veřejných zakázek</w:t>
      </w:r>
      <w:r w:rsidR="000213BB">
        <w:rPr>
          <w:rFonts w:ascii="Calibri" w:hAnsi="Calibri" w:cs="Calibri"/>
          <w:bCs/>
          <w:sz w:val="22"/>
          <w:szCs w:val="22"/>
        </w:rPr>
        <w:t xml:space="preserve"> </w:t>
      </w:r>
      <w:r w:rsidR="000213BB" w:rsidRPr="000213BB">
        <w:rPr>
          <w:rFonts w:ascii="Calibri" w:hAnsi="Calibri" w:cs="Calibri"/>
          <w:bCs/>
          <w:sz w:val="22"/>
          <w:szCs w:val="22"/>
        </w:rPr>
        <w:t>pouze jako podpůrnou norm</w:t>
      </w:r>
      <w:r w:rsidR="000213BB">
        <w:rPr>
          <w:rFonts w:ascii="Calibri" w:hAnsi="Calibri" w:cs="Calibri"/>
          <w:bCs/>
          <w:sz w:val="22"/>
          <w:szCs w:val="22"/>
        </w:rPr>
        <w:t>u, aby docílil co nejvyšší otevřenosti a transparentnosti veřejné zakázky.</w:t>
      </w:r>
    </w:p>
    <w:p w14:paraId="11B75F23" w14:textId="77777777" w:rsidR="000213BB" w:rsidRPr="00067D70" w:rsidRDefault="000213BB" w:rsidP="000213BB">
      <w:pPr>
        <w:pStyle w:val="Bezmezer"/>
        <w:jc w:val="both"/>
        <w:rPr>
          <w:rFonts w:ascii="Calibri" w:hAnsi="Calibri" w:cs="Calibri"/>
          <w:bCs/>
          <w:sz w:val="22"/>
          <w:szCs w:val="22"/>
        </w:rPr>
      </w:pPr>
    </w:p>
    <w:p w14:paraId="42C98C32" w14:textId="77777777" w:rsidR="00E44966" w:rsidRPr="00067D70" w:rsidRDefault="000213BB" w:rsidP="000213BB">
      <w:pPr>
        <w:pStyle w:val="Bezmezer"/>
        <w:jc w:val="both"/>
        <w:rPr>
          <w:rFonts w:ascii="Calibri" w:hAnsi="Calibri" w:cs="Calibri"/>
          <w:b/>
          <w:sz w:val="22"/>
          <w:szCs w:val="22"/>
        </w:rPr>
      </w:pPr>
      <w:r w:rsidRPr="00067D70">
        <w:rPr>
          <w:rFonts w:ascii="Calibri" w:hAnsi="Calibri" w:cs="Calibri"/>
          <w:b/>
          <w:sz w:val="22"/>
          <w:szCs w:val="22"/>
        </w:rPr>
        <w:t xml:space="preserve">1. </w:t>
      </w:r>
      <w:r w:rsidRPr="00067D70">
        <w:rPr>
          <w:rFonts w:ascii="Calibri" w:hAnsi="Calibri" w:cs="Calibri"/>
          <w:b/>
        </w:rPr>
        <w:t>SMLUVNÍ STRANY</w:t>
      </w:r>
    </w:p>
    <w:p w14:paraId="491422C5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b/>
          <w:sz w:val="10"/>
          <w:szCs w:val="10"/>
        </w:rPr>
      </w:pPr>
    </w:p>
    <w:p w14:paraId="4E236B07" w14:textId="77777777" w:rsidR="00065C42" w:rsidRDefault="00E44966" w:rsidP="000213BB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</w:rPr>
      </w:pPr>
      <w:r w:rsidRPr="00067D70">
        <w:rPr>
          <w:rFonts w:ascii="Calibri" w:hAnsi="Calibri" w:cs="Calibri"/>
          <w:bCs/>
        </w:rPr>
        <w:t>Objednatel:</w:t>
      </w:r>
      <w:r w:rsidRPr="00067D70">
        <w:rPr>
          <w:rFonts w:ascii="Calibri" w:hAnsi="Calibri" w:cs="Calibri"/>
          <w:bCs/>
        </w:rPr>
        <w:tab/>
      </w:r>
      <w:r w:rsidR="00065C42" w:rsidRPr="00065C42">
        <w:rPr>
          <w:rFonts w:asciiTheme="minorHAnsi" w:hAnsiTheme="minorHAnsi" w:cstheme="minorHAnsi"/>
        </w:rPr>
        <w:t>PAŇÁK PLASTY s.r.o.</w:t>
      </w:r>
    </w:p>
    <w:p w14:paraId="5F91FBCE" w14:textId="599DBFFB" w:rsidR="00E44966" w:rsidRPr="008F030D" w:rsidRDefault="000C55B0" w:rsidP="000213BB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</w:rPr>
      </w:pPr>
      <w:r w:rsidRPr="008F030D">
        <w:rPr>
          <w:rFonts w:asciiTheme="minorHAnsi" w:hAnsiTheme="minorHAnsi" w:cstheme="minorHAnsi"/>
        </w:rPr>
        <w:t>sídlo:</w:t>
      </w:r>
      <w:r w:rsidR="00E44966" w:rsidRPr="008F030D">
        <w:rPr>
          <w:rFonts w:asciiTheme="minorHAnsi" w:hAnsiTheme="minorHAnsi" w:cstheme="minorHAnsi"/>
        </w:rPr>
        <w:t xml:space="preserve"> </w:t>
      </w:r>
      <w:r w:rsidR="00E44966" w:rsidRPr="008F030D">
        <w:rPr>
          <w:rFonts w:asciiTheme="minorHAnsi" w:hAnsiTheme="minorHAnsi" w:cstheme="minorHAnsi"/>
        </w:rPr>
        <w:tab/>
      </w:r>
      <w:r w:rsidR="00065C42" w:rsidRPr="00065C42">
        <w:rPr>
          <w:rFonts w:asciiTheme="minorHAnsi" w:hAnsiTheme="minorHAnsi" w:cstheme="minorHAnsi"/>
        </w:rPr>
        <w:t>Mnichov 233, 793 26 Vrbno pod Pradědem</w:t>
      </w:r>
    </w:p>
    <w:p w14:paraId="7E75F8FB" w14:textId="529ECADE" w:rsidR="00E44966" w:rsidRPr="008F030D" w:rsidRDefault="00E44966" w:rsidP="000213BB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</w:rPr>
      </w:pPr>
      <w:r w:rsidRPr="008F030D">
        <w:rPr>
          <w:rFonts w:asciiTheme="minorHAnsi" w:hAnsiTheme="minorHAnsi" w:cstheme="minorHAnsi"/>
        </w:rPr>
        <w:t>zastoupený:</w:t>
      </w:r>
      <w:r w:rsidRPr="008F030D">
        <w:rPr>
          <w:rFonts w:asciiTheme="minorHAnsi" w:hAnsiTheme="minorHAnsi" w:cstheme="minorHAnsi"/>
        </w:rPr>
        <w:tab/>
      </w:r>
      <w:r w:rsidR="00065C42" w:rsidRPr="00065C42">
        <w:rPr>
          <w:rStyle w:val="FontStyle24"/>
          <w:rFonts w:asciiTheme="minorHAnsi" w:hAnsiTheme="minorHAnsi" w:cstheme="minorHAnsi"/>
          <w:sz w:val="24"/>
          <w:szCs w:val="24"/>
        </w:rPr>
        <w:t>Ing. František Křenek</w:t>
      </w:r>
      <w:r w:rsidR="00C15206" w:rsidRPr="00C15206">
        <w:rPr>
          <w:rStyle w:val="FontStyle24"/>
          <w:rFonts w:asciiTheme="minorHAnsi" w:hAnsiTheme="minorHAnsi" w:cstheme="minorHAnsi"/>
          <w:sz w:val="24"/>
          <w:szCs w:val="24"/>
        </w:rPr>
        <w:t>, jednatel</w:t>
      </w:r>
    </w:p>
    <w:p w14:paraId="0EDDABA6" w14:textId="4B5F8D6A" w:rsidR="00E44966" w:rsidRPr="008F030D" w:rsidRDefault="00E44966" w:rsidP="000213BB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</w:rPr>
      </w:pPr>
      <w:r w:rsidRPr="008F030D">
        <w:rPr>
          <w:rFonts w:asciiTheme="minorHAnsi" w:hAnsiTheme="minorHAnsi" w:cstheme="minorHAnsi"/>
        </w:rPr>
        <w:t>ve věcech technických oprávněn jednat:</w:t>
      </w:r>
      <w:r w:rsidR="000213BB" w:rsidRPr="008F030D">
        <w:rPr>
          <w:rFonts w:asciiTheme="minorHAnsi" w:hAnsiTheme="minorHAnsi" w:cstheme="minorHAnsi"/>
        </w:rPr>
        <w:tab/>
      </w:r>
      <w:r w:rsidR="00065C42" w:rsidRPr="00065C42">
        <w:rPr>
          <w:rStyle w:val="FontStyle24"/>
          <w:rFonts w:asciiTheme="minorHAnsi" w:hAnsiTheme="minorHAnsi" w:cstheme="minorHAnsi"/>
          <w:sz w:val="24"/>
          <w:szCs w:val="24"/>
        </w:rPr>
        <w:t>Ing. František Křenek</w:t>
      </w:r>
      <w:r w:rsidR="00C15206" w:rsidRPr="00C15206">
        <w:rPr>
          <w:rStyle w:val="FontStyle24"/>
          <w:rFonts w:asciiTheme="minorHAnsi" w:hAnsiTheme="minorHAnsi" w:cstheme="minorHAnsi"/>
          <w:sz w:val="24"/>
          <w:szCs w:val="24"/>
        </w:rPr>
        <w:t>, jednatel</w:t>
      </w:r>
    </w:p>
    <w:p w14:paraId="690EB986" w14:textId="117382E0" w:rsidR="00E44966" w:rsidRPr="008F030D" w:rsidRDefault="00E44966" w:rsidP="000213BB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</w:rPr>
      </w:pPr>
      <w:r w:rsidRPr="008F030D">
        <w:rPr>
          <w:rFonts w:asciiTheme="minorHAnsi" w:hAnsiTheme="minorHAnsi" w:cstheme="minorHAnsi"/>
        </w:rPr>
        <w:t>IČ:</w:t>
      </w:r>
      <w:r w:rsidRPr="008F030D">
        <w:rPr>
          <w:rFonts w:asciiTheme="minorHAnsi" w:hAnsiTheme="minorHAnsi" w:cstheme="minorHAnsi"/>
        </w:rPr>
        <w:tab/>
      </w:r>
      <w:r w:rsidR="00065C42" w:rsidRPr="00065C42">
        <w:rPr>
          <w:rFonts w:asciiTheme="minorHAnsi" w:hAnsiTheme="minorHAnsi" w:cstheme="minorHAnsi"/>
          <w:color w:val="333333"/>
          <w:shd w:val="clear" w:color="auto" w:fill="FFFFFF"/>
        </w:rPr>
        <w:t>28580061</w:t>
      </w:r>
    </w:p>
    <w:p w14:paraId="74F028B0" w14:textId="43C489F8" w:rsidR="00E44966" w:rsidRPr="008F030D" w:rsidRDefault="00E44966" w:rsidP="000213BB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</w:rPr>
      </w:pPr>
      <w:r w:rsidRPr="008F030D">
        <w:rPr>
          <w:rFonts w:asciiTheme="minorHAnsi" w:hAnsiTheme="minorHAnsi" w:cstheme="minorHAnsi"/>
        </w:rPr>
        <w:t>DIČ:</w:t>
      </w:r>
      <w:r w:rsidRPr="008F030D">
        <w:rPr>
          <w:rFonts w:asciiTheme="minorHAnsi" w:hAnsiTheme="minorHAnsi" w:cstheme="minorHAnsi"/>
        </w:rPr>
        <w:tab/>
      </w:r>
      <w:r w:rsidR="008F030D" w:rsidRPr="008F030D">
        <w:rPr>
          <w:rStyle w:val="Zdraznn"/>
          <w:rFonts w:asciiTheme="minorHAnsi" w:hAnsiTheme="minorHAnsi" w:cstheme="minorHAnsi"/>
          <w:i w:val="0"/>
          <w:iCs w:val="0"/>
          <w:shd w:val="clear" w:color="auto" w:fill="FFFFFF"/>
        </w:rPr>
        <w:t>CZ</w:t>
      </w:r>
      <w:r w:rsidR="00065C42" w:rsidRPr="00065C42">
        <w:rPr>
          <w:rStyle w:val="Zdraznn"/>
          <w:rFonts w:asciiTheme="minorHAnsi" w:hAnsiTheme="minorHAnsi" w:cstheme="minorHAnsi"/>
          <w:i w:val="0"/>
          <w:iCs w:val="0"/>
          <w:shd w:val="clear" w:color="auto" w:fill="FFFFFF"/>
        </w:rPr>
        <w:t>28580061</w:t>
      </w:r>
    </w:p>
    <w:p w14:paraId="42CF2BD5" w14:textId="6D2CB5C8" w:rsidR="000213BB" w:rsidRPr="008F030D" w:rsidRDefault="00E44966" w:rsidP="000213BB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</w:rPr>
      </w:pPr>
      <w:r w:rsidRPr="008F030D">
        <w:rPr>
          <w:rFonts w:asciiTheme="minorHAnsi" w:hAnsiTheme="minorHAnsi" w:cstheme="minorHAnsi"/>
        </w:rPr>
        <w:t>bankovní spojení:</w:t>
      </w:r>
      <w:r w:rsidRPr="008F030D">
        <w:rPr>
          <w:rFonts w:asciiTheme="minorHAnsi" w:hAnsiTheme="minorHAnsi" w:cstheme="minorHAnsi"/>
        </w:rPr>
        <w:tab/>
      </w:r>
      <w:r w:rsidR="00FB2ABD" w:rsidRPr="00FB2ABD">
        <w:rPr>
          <w:rFonts w:asciiTheme="minorHAnsi" w:hAnsiTheme="minorHAnsi" w:cstheme="minorHAnsi"/>
        </w:rPr>
        <w:t>Komerční banka, a. s.</w:t>
      </w:r>
    </w:p>
    <w:p w14:paraId="20D15310" w14:textId="2F0C74AD" w:rsidR="00E44966" w:rsidRPr="008F030D" w:rsidRDefault="00E44966" w:rsidP="000213BB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  <w:snapToGrid w:val="0"/>
        </w:rPr>
      </w:pPr>
      <w:r w:rsidRPr="008F030D">
        <w:rPr>
          <w:rFonts w:asciiTheme="minorHAnsi" w:hAnsiTheme="minorHAnsi" w:cstheme="minorHAnsi"/>
        </w:rPr>
        <w:t>č. účtu:</w:t>
      </w:r>
      <w:r w:rsidRPr="008F030D">
        <w:rPr>
          <w:rFonts w:asciiTheme="minorHAnsi" w:hAnsiTheme="minorHAnsi" w:cstheme="minorHAnsi"/>
        </w:rPr>
        <w:tab/>
      </w:r>
      <w:r w:rsidR="00065C42" w:rsidRPr="00065C42">
        <w:rPr>
          <w:rFonts w:asciiTheme="minorHAnsi" w:hAnsiTheme="minorHAnsi" w:cstheme="minorHAnsi"/>
          <w:color w:val="222222"/>
        </w:rPr>
        <w:t>43- 4209130277/0100</w:t>
      </w:r>
    </w:p>
    <w:p w14:paraId="196C47A2" w14:textId="5A3A1E42" w:rsidR="00745CCF" w:rsidRDefault="00745CCF" w:rsidP="000213BB">
      <w:pPr>
        <w:pStyle w:val="Bezmezer"/>
        <w:tabs>
          <w:tab w:val="left" w:pos="4678"/>
        </w:tabs>
        <w:jc w:val="both"/>
        <w:rPr>
          <w:rFonts w:ascii="Calibri" w:hAnsi="Calibri" w:cs="Calibri"/>
          <w:sz w:val="10"/>
          <w:szCs w:val="10"/>
        </w:rPr>
      </w:pPr>
    </w:p>
    <w:p w14:paraId="6CB2AC4B" w14:textId="592F91E0" w:rsidR="00DB5020" w:rsidRPr="00067D70" w:rsidRDefault="00DB5020" w:rsidP="00DB5020">
      <w:pPr>
        <w:pStyle w:val="Bezmezer"/>
        <w:tabs>
          <w:tab w:val="left" w:pos="4678"/>
        </w:tabs>
        <w:jc w:val="both"/>
        <w:rPr>
          <w:rFonts w:ascii="Calibri" w:hAnsi="Calibri" w:cs="Calibri"/>
          <w:sz w:val="10"/>
          <w:szCs w:val="10"/>
        </w:rPr>
      </w:pPr>
    </w:p>
    <w:p w14:paraId="1D88AFEF" w14:textId="77777777" w:rsidR="00DB5020" w:rsidRPr="00067D70" w:rsidRDefault="00DB5020" w:rsidP="00DB502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(dále jen </w:t>
      </w:r>
      <w:r w:rsidRPr="00067D70">
        <w:rPr>
          <w:rFonts w:ascii="Calibri" w:hAnsi="Calibri" w:cs="Calibri"/>
          <w:b/>
          <w:bCs/>
          <w:i/>
          <w:iCs/>
        </w:rPr>
        <w:t>objednatel</w:t>
      </w:r>
      <w:r w:rsidRPr="00067D70">
        <w:rPr>
          <w:rFonts w:ascii="Calibri" w:hAnsi="Calibri" w:cs="Calibri"/>
        </w:rPr>
        <w:t xml:space="preserve"> nebo </w:t>
      </w:r>
      <w:r w:rsidRPr="00067D70">
        <w:rPr>
          <w:rFonts w:ascii="Calibri" w:hAnsi="Calibri" w:cs="Calibri"/>
          <w:b/>
          <w:bCs/>
          <w:i/>
          <w:iCs/>
        </w:rPr>
        <w:t>kupující</w:t>
      </w:r>
      <w:r w:rsidRPr="00067D70">
        <w:rPr>
          <w:rFonts w:ascii="Calibri" w:hAnsi="Calibri" w:cs="Calibri"/>
        </w:rPr>
        <w:t>)</w:t>
      </w:r>
    </w:p>
    <w:p w14:paraId="57743242" w14:textId="413CCD97" w:rsidR="00E44966" w:rsidRPr="00067D70" w:rsidRDefault="00E44966" w:rsidP="00DB502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</w:p>
    <w:p w14:paraId="1FB900EB" w14:textId="77777777" w:rsidR="00E44966" w:rsidRPr="00067D70" w:rsidRDefault="00E44966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Zhotovitel: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17650347" w14:textId="77777777" w:rsidR="00E44966" w:rsidRPr="00067D70" w:rsidRDefault="000A2557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sídlo:</w:t>
      </w:r>
      <w:r w:rsidR="00E44966" w:rsidRPr="00067D70">
        <w:rPr>
          <w:rFonts w:ascii="Calibri" w:hAnsi="Calibri" w:cs="Calibri"/>
        </w:rPr>
        <w:tab/>
      </w:r>
      <w:r w:rsidRPr="000A2557">
        <w:rPr>
          <w:rFonts w:ascii="Calibri" w:hAnsi="Calibri" w:cs="Calibri"/>
          <w:highlight w:val="cyan"/>
        </w:rPr>
        <w:t>………………………………</w:t>
      </w:r>
    </w:p>
    <w:p w14:paraId="193B6E59" w14:textId="77777777" w:rsidR="00E44966" w:rsidRPr="00067D70" w:rsidRDefault="00E44966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zastoupený: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1804FE9D" w14:textId="77777777" w:rsidR="000A2557" w:rsidRPr="000A2557" w:rsidRDefault="000A2557" w:rsidP="000A2557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A2557">
        <w:rPr>
          <w:rFonts w:ascii="Calibri" w:hAnsi="Calibri" w:cs="Calibri"/>
        </w:rPr>
        <w:t>ve věcech technických oprávněn jednat:</w:t>
      </w:r>
      <w:r w:rsidRPr="000A2557">
        <w:rPr>
          <w:rFonts w:ascii="Calibri" w:hAnsi="Calibri" w:cs="Calibri"/>
        </w:rPr>
        <w:tab/>
      </w:r>
      <w:r w:rsidRPr="000A2557">
        <w:rPr>
          <w:rFonts w:ascii="Calibri" w:hAnsi="Calibri" w:cs="Calibri"/>
          <w:highlight w:val="cyan"/>
        </w:rPr>
        <w:t>………………………………</w:t>
      </w:r>
    </w:p>
    <w:p w14:paraId="12A87BF2" w14:textId="77777777" w:rsidR="00E44966" w:rsidRPr="00067D70" w:rsidRDefault="00E44966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IČ: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0CF7EF67" w14:textId="7337BE9E" w:rsidR="000A2557" w:rsidRPr="000A2557" w:rsidRDefault="00E44966" w:rsidP="000A2557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DIČ: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1EA7F9CB" w14:textId="77777777" w:rsidR="00E44966" w:rsidRPr="00067D70" w:rsidRDefault="00E44966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bankovní spojení: 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2D269D24" w14:textId="77777777" w:rsidR="00E44966" w:rsidRPr="00067D70" w:rsidRDefault="00E44966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č. účtu: 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3D6730FD" w14:textId="77777777" w:rsidR="000C55B0" w:rsidRPr="00067D70" w:rsidRDefault="000C55B0" w:rsidP="000213BB">
      <w:pPr>
        <w:pStyle w:val="Bezmezer"/>
        <w:jc w:val="both"/>
        <w:rPr>
          <w:rFonts w:ascii="Calibri" w:hAnsi="Calibri" w:cs="Calibri"/>
          <w:sz w:val="10"/>
          <w:szCs w:val="10"/>
        </w:rPr>
      </w:pPr>
    </w:p>
    <w:p w14:paraId="3ACF3B9E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(dále také jen</w:t>
      </w:r>
      <w:r w:rsidR="000C55B0" w:rsidRPr="00067D70">
        <w:rPr>
          <w:rFonts w:ascii="Calibri" w:hAnsi="Calibri" w:cs="Calibri"/>
        </w:rPr>
        <w:t xml:space="preserve"> </w:t>
      </w:r>
      <w:r w:rsidR="000C55B0" w:rsidRPr="00067D70">
        <w:rPr>
          <w:rFonts w:ascii="Calibri" w:hAnsi="Calibri" w:cs="Calibri"/>
          <w:b/>
          <w:bCs/>
          <w:i/>
          <w:iCs/>
        </w:rPr>
        <w:t>z</w:t>
      </w:r>
      <w:r w:rsidRPr="00067D70">
        <w:rPr>
          <w:rFonts w:ascii="Calibri" w:hAnsi="Calibri" w:cs="Calibri"/>
          <w:b/>
          <w:bCs/>
          <w:i/>
          <w:iCs/>
        </w:rPr>
        <w:t>hotovitel</w:t>
      </w:r>
      <w:r w:rsidRPr="00067D70">
        <w:rPr>
          <w:rFonts w:ascii="Calibri" w:hAnsi="Calibri" w:cs="Calibri"/>
        </w:rPr>
        <w:t xml:space="preserve"> nebo </w:t>
      </w:r>
      <w:r w:rsidR="000C55B0" w:rsidRPr="00067D70">
        <w:rPr>
          <w:rFonts w:ascii="Calibri" w:hAnsi="Calibri" w:cs="Calibri"/>
          <w:b/>
          <w:bCs/>
          <w:i/>
          <w:iCs/>
        </w:rPr>
        <w:t>p</w:t>
      </w:r>
      <w:r w:rsidRPr="00067D70">
        <w:rPr>
          <w:rFonts w:ascii="Calibri" w:hAnsi="Calibri" w:cs="Calibri"/>
          <w:b/>
          <w:bCs/>
          <w:i/>
          <w:iCs/>
        </w:rPr>
        <w:t>rodávající</w:t>
      </w:r>
      <w:r w:rsidRPr="00067D70">
        <w:rPr>
          <w:rFonts w:ascii="Calibri" w:hAnsi="Calibri" w:cs="Calibri"/>
        </w:rPr>
        <w:t>)</w:t>
      </w:r>
    </w:p>
    <w:p w14:paraId="3B2EF0D8" w14:textId="77777777" w:rsidR="00693102" w:rsidRPr="00067D70" w:rsidRDefault="00693102" w:rsidP="000213BB">
      <w:pPr>
        <w:pStyle w:val="Bezmezer"/>
        <w:jc w:val="both"/>
        <w:rPr>
          <w:rFonts w:ascii="Calibri" w:hAnsi="Calibri" w:cs="Calibri"/>
          <w:sz w:val="10"/>
          <w:szCs w:val="10"/>
        </w:rPr>
      </w:pPr>
    </w:p>
    <w:p w14:paraId="12DA5D26" w14:textId="77777777" w:rsidR="00693102" w:rsidRPr="00693102" w:rsidRDefault="00693102" w:rsidP="00693102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693102">
        <w:rPr>
          <w:rFonts w:ascii="Calibri" w:hAnsi="Calibri" w:cs="Calibri"/>
        </w:rPr>
        <w:t>(</w:t>
      </w:r>
      <w:r>
        <w:rPr>
          <w:rFonts w:ascii="Calibri" w:hAnsi="Calibri" w:cs="Calibri"/>
        </w:rPr>
        <w:t>obě smluvní strany společně dále</w:t>
      </w:r>
      <w:r w:rsidRPr="00693102">
        <w:rPr>
          <w:rFonts w:ascii="Calibri" w:hAnsi="Calibri" w:cs="Calibri"/>
        </w:rPr>
        <w:t xml:space="preserve"> jen</w:t>
      </w:r>
      <w:r>
        <w:rPr>
          <w:rFonts w:ascii="Calibri" w:hAnsi="Calibri" w:cs="Calibri"/>
        </w:rPr>
        <w:t xml:space="preserve"> jako</w:t>
      </w:r>
      <w:r w:rsidRPr="00693102">
        <w:rPr>
          <w:rFonts w:ascii="Calibri" w:hAnsi="Calibri" w:cs="Calibri"/>
        </w:rPr>
        <w:t xml:space="preserve"> </w:t>
      </w:r>
      <w:r>
        <w:rPr>
          <w:rFonts w:ascii="Calibri" w:hAnsi="Calibri" w:cs="Calibri"/>
          <w:b/>
          <w:bCs/>
          <w:i/>
          <w:iCs/>
        </w:rPr>
        <w:t xml:space="preserve">smluvní strany </w:t>
      </w:r>
      <w:r w:rsidRPr="00693102">
        <w:rPr>
          <w:rFonts w:ascii="Calibri" w:hAnsi="Calibri" w:cs="Calibri"/>
        </w:rPr>
        <w:t xml:space="preserve">nebo </w:t>
      </w:r>
      <w:r>
        <w:rPr>
          <w:rFonts w:ascii="Calibri" w:hAnsi="Calibri" w:cs="Calibri"/>
          <w:b/>
          <w:bCs/>
          <w:i/>
          <w:iCs/>
        </w:rPr>
        <w:t>strany</w:t>
      </w:r>
      <w:r w:rsidRPr="00693102">
        <w:rPr>
          <w:rFonts w:ascii="Calibri" w:hAnsi="Calibri" w:cs="Calibri"/>
        </w:rPr>
        <w:t>)</w:t>
      </w:r>
    </w:p>
    <w:p w14:paraId="5E3423A4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color w:val="FF0000"/>
        </w:rPr>
      </w:pPr>
    </w:p>
    <w:p w14:paraId="11482432" w14:textId="77777777" w:rsidR="00E44966" w:rsidRPr="00067D70" w:rsidRDefault="000C55B0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2. ROZSAH PŘEDMĚTU SMLOUVY</w:t>
      </w:r>
    </w:p>
    <w:p w14:paraId="17A14EEF" w14:textId="77777777" w:rsidR="000C55B0" w:rsidRPr="00067D70" w:rsidRDefault="000C55B0" w:rsidP="000213BB">
      <w:pPr>
        <w:pStyle w:val="Bezmezer"/>
        <w:jc w:val="both"/>
        <w:rPr>
          <w:rFonts w:ascii="Calibri" w:hAnsi="Calibri" w:cs="Calibri"/>
          <w:sz w:val="10"/>
          <w:szCs w:val="10"/>
        </w:rPr>
      </w:pPr>
    </w:p>
    <w:p w14:paraId="225DE637" w14:textId="6866274F" w:rsidR="000C55B0" w:rsidRPr="00EB7204" w:rsidRDefault="000C55B0" w:rsidP="00EB7204">
      <w:pPr>
        <w:pStyle w:val="Style7"/>
        <w:widowControl/>
        <w:spacing w:before="120" w:line="273" w:lineRule="exact"/>
        <w:ind w:left="567" w:hanging="567"/>
        <w:rPr>
          <w:rFonts w:ascii="Calibri" w:hAnsi="Calibri"/>
          <w:sz w:val="22"/>
          <w:szCs w:val="22"/>
        </w:rPr>
      </w:pPr>
      <w:r w:rsidRPr="00067D70">
        <w:rPr>
          <w:rFonts w:ascii="Calibri" w:hAnsi="Calibri" w:cs="Calibri"/>
        </w:rPr>
        <w:t>2.1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>Z</w:t>
      </w:r>
      <w:r w:rsidR="00E44966" w:rsidRPr="00067D70">
        <w:rPr>
          <w:rFonts w:ascii="Calibri" w:hAnsi="Calibri" w:cs="Calibri"/>
          <w:snapToGrid w:val="0"/>
        </w:rPr>
        <w:t xml:space="preserve">a podmínek dohodnutých v této 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smlouvě</w:t>
      </w:r>
      <w:r w:rsidR="00E44966" w:rsidRPr="00067D70">
        <w:rPr>
          <w:rFonts w:ascii="Calibri" w:hAnsi="Calibri" w:cs="Calibri"/>
          <w:snapToGrid w:val="0"/>
        </w:rPr>
        <w:t xml:space="preserve"> se 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zhotovitel</w:t>
      </w:r>
      <w:r w:rsidR="00E44966" w:rsidRPr="00067D70">
        <w:rPr>
          <w:rFonts w:ascii="Calibri" w:hAnsi="Calibri" w:cs="Calibri"/>
          <w:snapToGrid w:val="0"/>
        </w:rPr>
        <w:t xml:space="preserve"> zavazuje dodat 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objednate</w:t>
      </w:r>
      <w:r w:rsidR="00E44966" w:rsidRPr="00F53DFE">
        <w:rPr>
          <w:rFonts w:ascii="Calibri" w:hAnsi="Calibri" w:cs="Calibri"/>
          <w:b/>
          <w:bCs/>
          <w:i/>
          <w:iCs/>
          <w:snapToGrid w:val="0"/>
        </w:rPr>
        <w:t>li</w:t>
      </w:r>
      <w:r w:rsidR="00E44966" w:rsidRPr="00F53DFE">
        <w:rPr>
          <w:rFonts w:ascii="Calibri" w:hAnsi="Calibri" w:cs="Calibri"/>
        </w:rPr>
        <w:t xml:space="preserve"> </w:t>
      </w:r>
      <w:r w:rsidR="00E6786A">
        <w:rPr>
          <w:rFonts w:ascii="Calibri" w:hAnsi="Calibri" w:cs="Calibri"/>
          <w:snapToGrid w:val="0"/>
        </w:rPr>
        <w:t>2</w:t>
      </w:r>
      <w:r w:rsidR="000A2557" w:rsidRPr="00F53DFE">
        <w:rPr>
          <w:rFonts w:ascii="Calibri" w:hAnsi="Calibri" w:cs="Calibri"/>
          <w:snapToGrid w:val="0"/>
        </w:rPr>
        <w:t xml:space="preserve"> ks </w:t>
      </w:r>
      <w:r w:rsidR="00F64691" w:rsidRPr="00F53DFE">
        <w:rPr>
          <w:rFonts w:ascii="Calibri" w:hAnsi="Calibri" w:cs="Calibri"/>
          <w:snapToGrid w:val="0"/>
        </w:rPr>
        <w:t>nov</w:t>
      </w:r>
      <w:r w:rsidR="00E6786A">
        <w:rPr>
          <w:rFonts w:ascii="Calibri" w:hAnsi="Calibri" w:cs="Calibri"/>
          <w:snapToGrid w:val="0"/>
        </w:rPr>
        <w:t>ých</w:t>
      </w:r>
      <w:r w:rsidR="00F64691" w:rsidRPr="00F53DFE">
        <w:rPr>
          <w:rFonts w:ascii="Calibri" w:hAnsi="Calibri" w:cs="Calibri"/>
          <w:snapToGrid w:val="0"/>
        </w:rPr>
        <w:t xml:space="preserve"> </w:t>
      </w:r>
      <w:r w:rsidR="000A2557" w:rsidRPr="00F53DFE">
        <w:rPr>
          <w:rFonts w:ascii="Calibri" w:hAnsi="Calibri" w:cs="Calibri"/>
          <w:snapToGrid w:val="0"/>
        </w:rPr>
        <w:t>vstřikovací</w:t>
      </w:r>
      <w:r w:rsidR="00E6786A">
        <w:rPr>
          <w:rFonts w:ascii="Calibri" w:hAnsi="Calibri" w:cs="Calibri"/>
          <w:snapToGrid w:val="0"/>
        </w:rPr>
        <w:t>ch</w:t>
      </w:r>
      <w:r w:rsidR="000A2557" w:rsidRPr="00F53DFE">
        <w:rPr>
          <w:rFonts w:ascii="Calibri" w:hAnsi="Calibri" w:cs="Calibri"/>
          <w:snapToGrid w:val="0"/>
        </w:rPr>
        <w:t xml:space="preserve"> lis</w:t>
      </w:r>
      <w:r w:rsidR="00E6786A">
        <w:rPr>
          <w:rFonts w:ascii="Calibri" w:hAnsi="Calibri" w:cs="Calibri"/>
          <w:snapToGrid w:val="0"/>
        </w:rPr>
        <w:t>ů</w:t>
      </w:r>
      <w:r w:rsidR="00F53DFE">
        <w:rPr>
          <w:rFonts w:ascii="Calibri" w:hAnsi="Calibri" w:cs="Calibri"/>
          <w:snapToGrid w:val="0"/>
        </w:rPr>
        <w:t xml:space="preserve"> </w:t>
      </w:r>
      <w:r w:rsidR="00D45916">
        <w:rPr>
          <w:rFonts w:ascii="Calibri" w:hAnsi="Calibri" w:cs="Calibri"/>
          <w:snapToGrid w:val="0"/>
        </w:rPr>
        <w:t>(</w:t>
      </w:r>
      <w:r w:rsidR="00E44966" w:rsidRPr="00067D70">
        <w:rPr>
          <w:rFonts w:ascii="Calibri" w:hAnsi="Calibri" w:cs="Calibri"/>
          <w:snapToGrid w:val="0"/>
        </w:rPr>
        <w:t xml:space="preserve">dále uváděno </w:t>
      </w:r>
      <w:r w:rsidR="000A2557" w:rsidRPr="00067D70">
        <w:rPr>
          <w:rFonts w:ascii="Calibri" w:hAnsi="Calibri" w:cs="Calibri"/>
          <w:snapToGrid w:val="0"/>
        </w:rPr>
        <w:t xml:space="preserve">společně </w:t>
      </w:r>
      <w:r w:rsidR="00E44966" w:rsidRPr="00067D70">
        <w:rPr>
          <w:rFonts w:ascii="Calibri" w:hAnsi="Calibri" w:cs="Calibri"/>
          <w:snapToGrid w:val="0"/>
        </w:rPr>
        <w:t xml:space="preserve">jako 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zboží</w:t>
      </w:r>
      <w:r w:rsidR="00E44966" w:rsidRPr="00067D70">
        <w:rPr>
          <w:rFonts w:ascii="Calibri" w:hAnsi="Calibri" w:cs="Calibri"/>
          <w:snapToGrid w:val="0"/>
        </w:rPr>
        <w:t xml:space="preserve">). </w:t>
      </w:r>
      <w:r w:rsidR="00E44966" w:rsidRPr="00067D70">
        <w:rPr>
          <w:rFonts w:ascii="Calibri" w:hAnsi="Calibri" w:cs="Calibri"/>
        </w:rPr>
        <w:t xml:space="preserve">Předmětem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a těchto obchodních podmínek je dodávka zboží pro veřejnou </w:t>
      </w:r>
      <w:r w:rsidR="00E44966" w:rsidRPr="00EB7204">
        <w:rPr>
          <w:rFonts w:ascii="Calibri" w:hAnsi="Calibri" w:cs="Calibri"/>
        </w:rPr>
        <w:t xml:space="preserve">zakázku </w:t>
      </w:r>
      <w:r w:rsidR="00EB7204" w:rsidRPr="00EB7204">
        <w:rPr>
          <w:rStyle w:val="FontStyle24"/>
          <w:rFonts w:ascii="Calibri" w:hAnsi="Calibri" w:cs="Calibri"/>
          <w:sz w:val="24"/>
          <w:szCs w:val="24"/>
        </w:rPr>
        <w:t>„</w:t>
      </w:r>
      <w:r w:rsidR="001B0A49" w:rsidRPr="001B0A49">
        <w:rPr>
          <w:rFonts w:asciiTheme="minorHAnsi" w:hAnsiTheme="minorHAnsi" w:cstheme="minorHAnsi"/>
          <w:color w:val="222222"/>
          <w:shd w:val="clear" w:color="auto" w:fill="FFFFFF"/>
        </w:rPr>
        <w:t xml:space="preserve">Dodávka </w:t>
      </w:r>
      <w:r w:rsidR="00E6786A">
        <w:rPr>
          <w:rFonts w:asciiTheme="minorHAnsi" w:hAnsiTheme="minorHAnsi" w:cstheme="minorHAnsi"/>
          <w:color w:val="222222"/>
          <w:shd w:val="clear" w:color="auto" w:fill="FFFFFF"/>
        </w:rPr>
        <w:t>2 ks vstřikovacích lisů pro společno</w:t>
      </w:r>
      <w:r w:rsidR="0096022E">
        <w:rPr>
          <w:rFonts w:asciiTheme="minorHAnsi" w:hAnsiTheme="minorHAnsi" w:cstheme="minorHAnsi"/>
          <w:color w:val="222222"/>
          <w:shd w:val="clear" w:color="auto" w:fill="FFFFFF"/>
        </w:rPr>
        <w:t>s</w:t>
      </w:r>
      <w:r w:rsidR="00E6786A">
        <w:rPr>
          <w:rFonts w:asciiTheme="minorHAnsi" w:hAnsiTheme="minorHAnsi" w:cstheme="minorHAnsi"/>
          <w:color w:val="222222"/>
          <w:shd w:val="clear" w:color="auto" w:fill="FFFFFF"/>
        </w:rPr>
        <w:t>t PAŇÁK PLASTY</w:t>
      </w:r>
      <w:r w:rsidR="001B0A49" w:rsidRPr="001B0A49">
        <w:rPr>
          <w:rFonts w:asciiTheme="minorHAnsi" w:hAnsiTheme="minorHAnsi" w:cstheme="minorHAnsi"/>
          <w:color w:val="222222"/>
          <w:shd w:val="clear" w:color="auto" w:fill="FFFFFF"/>
        </w:rPr>
        <w:t xml:space="preserve"> s.r.o.</w:t>
      </w:r>
      <w:r w:rsidR="00EB7204" w:rsidRPr="00EB7204">
        <w:rPr>
          <w:rFonts w:asciiTheme="minorHAnsi" w:hAnsiTheme="minorHAnsi" w:cstheme="minorHAnsi"/>
        </w:rPr>
        <w:t>“</w:t>
      </w:r>
      <w:r w:rsidR="00E44966" w:rsidRPr="00067D70">
        <w:rPr>
          <w:rFonts w:ascii="Calibri" w:hAnsi="Calibri" w:cs="Calibri"/>
        </w:rPr>
        <w:t>.</w:t>
      </w:r>
    </w:p>
    <w:p w14:paraId="07559916" w14:textId="1E11A94B" w:rsidR="00E44966" w:rsidRPr="00067D70" w:rsidRDefault="000C55B0" w:rsidP="000C55B0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2.2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Podrobná specifikace dodávky zboží je uvedena v čl. 4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.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dodá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podle</w:t>
      </w:r>
      <w:r w:rsidR="00EB7204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 xml:space="preserve">technické specifikace stanovené v zadávací dokumentaci </w:t>
      </w:r>
      <w:r w:rsidR="000A2557" w:rsidRPr="00067D70">
        <w:rPr>
          <w:rFonts w:ascii="Calibri" w:hAnsi="Calibri" w:cs="Calibri"/>
        </w:rPr>
        <w:t>výběrového</w:t>
      </w:r>
      <w:r w:rsidR="00E44966" w:rsidRPr="00067D70">
        <w:rPr>
          <w:rFonts w:ascii="Calibri" w:hAnsi="Calibri" w:cs="Calibri"/>
        </w:rPr>
        <w:t xml:space="preserve"> řízení a v souladu s</w:t>
      </w:r>
      <w:r w:rsidR="00EB7204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 xml:space="preserve">nabídkou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, která byla předložena v rámci </w:t>
      </w:r>
      <w:r w:rsidR="000A2557" w:rsidRPr="000A2557">
        <w:rPr>
          <w:rFonts w:ascii="Calibri" w:hAnsi="Calibri" w:cs="Calibri"/>
        </w:rPr>
        <w:t xml:space="preserve">výběrového </w:t>
      </w:r>
      <w:r w:rsidR="00E44966" w:rsidRPr="00067D70">
        <w:rPr>
          <w:rFonts w:ascii="Calibri" w:hAnsi="Calibri" w:cs="Calibri"/>
        </w:rPr>
        <w:t xml:space="preserve">řízení, na základě kterého byla uzavřena tato </w:t>
      </w:r>
      <w:r w:rsidR="00E44966" w:rsidRPr="00067D70">
        <w:rPr>
          <w:rFonts w:ascii="Calibri" w:hAnsi="Calibri" w:cs="Calibri"/>
          <w:b/>
          <w:bCs/>
          <w:i/>
          <w:iCs/>
        </w:rPr>
        <w:t>smlouva</w:t>
      </w:r>
      <w:r w:rsidR="00E44966" w:rsidRPr="00067D70">
        <w:rPr>
          <w:rFonts w:ascii="Calibri" w:hAnsi="Calibri" w:cs="Calibri"/>
        </w:rPr>
        <w:t xml:space="preserve">. </w:t>
      </w:r>
    </w:p>
    <w:p w14:paraId="79DE90F1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snapToGrid w:val="0"/>
        </w:rPr>
      </w:pPr>
      <w:r w:rsidRPr="00067D70">
        <w:rPr>
          <w:rFonts w:ascii="Calibri" w:hAnsi="Calibri" w:cs="Calibri"/>
          <w:snapToGrid w:val="0"/>
        </w:rPr>
        <w:tab/>
      </w:r>
    </w:p>
    <w:p w14:paraId="6A6B7757" w14:textId="77777777" w:rsidR="00E44966" w:rsidRPr="00067D70" w:rsidRDefault="000C55B0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3. TERMÍNY A MÍSTO DODÁVKY ZBOŽÍ</w:t>
      </w:r>
    </w:p>
    <w:p w14:paraId="37CE464F" w14:textId="77777777" w:rsidR="000C55B0" w:rsidRPr="00067D70" w:rsidRDefault="000C55B0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7F6C0848" w14:textId="77777777" w:rsidR="000A2557" w:rsidRPr="00067D70" w:rsidRDefault="000A2557" w:rsidP="000A2557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3.1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zahájí dodávku </w:t>
      </w:r>
      <w:r w:rsidR="00E44966" w:rsidRPr="00A86E9B">
        <w:rPr>
          <w:rFonts w:ascii="Calibri" w:hAnsi="Calibri" w:cs="Calibri"/>
          <w:b/>
          <w:bCs/>
          <w:i/>
          <w:iCs/>
        </w:rPr>
        <w:t>zboží</w:t>
      </w:r>
      <w:r w:rsidR="00E44966" w:rsidRPr="00A86E9B">
        <w:rPr>
          <w:rFonts w:ascii="Calibri" w:hAnsi="Calibri" w:cs="Calibri"/>
        </w:rPr>
        <w:t xml:space="preserve"> ihned po podpisu této </w:t>
      </w:r>
      <w:r w:rsidR="00E44966" w:rsidRPr="00A86E9B">
        <w:rPr>
          <w:rFonts w:ascii="Calibri" w:hAnsi="Calibri" w:cs="Calibri"/>
          <w:b/>
          <w:bCs/>
          <w:i/>
          <w:iCs/>
        </w:rPr>
        <w:t>smlouvy</w:t>
      </w:r>
      <w:r w:rsidR="00E44966" w:rsidRPr="00A86E9B">
        <w:rPr>
          <w:rFonts w:ascii="Calibri" w:hAnsi="Calibri" w:cs="Calibri"/>
        </w:rPr>
        <w:t>.</w:t>
      </w:r>
    </w:p>
    <w:p w14:paraId="6E86AC36" w14:textId="137452A1" w:rsidR="00E44966" w:rsidRPr="00067D70" w:rsidRDefault="000A2557" w:rsidP="000A2557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lastRenderedPageBreak/>
        <w:t>3.2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je povinen dodat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  <w:b/>
          <w:bCs/>
          <w:i/>
          <w:iCs/>
        </w:rPr>
        <w:t>objednateli</w:t>
      </w:r>
      <w:r w:rsidR="00E44966" w:rsidRPr="00067D70">
        <w:rPr>
          <w:rFonts w:ascii="Calibri" w:hAnsi="Calibri" w:cs="Calibri"/>
        </w:rPr>
        <w:t xml:space="preserve"> nejpozději </w:t>
      </w:r>
      <w:r w:rsidR="00E44966" w:rsidRPr="00212E39">
        <w:rPr>
          <w:rFonts w:ascii="Calibri" w:hAnsi="Calibri" w:cs="Calibri"/>
        </w:rPr>
        <w:t xml:space="preserve">do </w:t>
      </w:r>
      <w:r w:rsidR="0089662F" w:rsidRPr="00212E39">
        <w:rPr>
          <w:rFonts w:ascii="Calibri" w:hAnsi="Calibri" w:cs="Calibri"/>
        </w:rPr>
        <w:t>60</w:t>
      </w:r>
      <w:r w:rsidR="00E44966" w:rsidRPr="00212E39">
        <w:rPr>
          <w:rFonts w:ascii="Calibri" w:hAnsi="Calibri" w:cs="Calibri"/>
        </w:rPr>
        <w:t xml:space="preserve"> kalendářních dnů od podpisu </w:t>
      </w:r>
      <w:r w:rsidR="00E44966" w:rsidRPr="00212E39">
        <w:rPr>
          <w:rFonts w:ascii="Calibri" w:hAnsi="Calibri" w:cs="Calibri"/>
          <w:b/>
          <w:bCs/>
          <w:i/>
          <w:iCs/>
        </w:rPr>
        <w:t>smlouvy</w:t>
      </w:r>
      <w:r w:rsidR="00E44966" w:rsidRPr="00212E39">
        <w:rPr>
          <w:rFonts w:ascii="Calibri" w:hAnsi="Calibri" w:cs="Calibri"/>
        </w:rPr>
        <w:t>.</w:t>
      </w:r>
    </w:p>
    <w:p w14:paraId="3F898FC6" w14:textId="1C6E9BD5" w:rsidR="00E44966" w:rsidRPr="000D07BD" w:rsidRDefault="000A2557" w:rsidP="000A2557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3.3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Místem dodání </w:t>
      </w:r>
      <w:r w:rsidR="00E44966" w:rsidRPr="000D07BD">
        <w:rPr>
          <w:rFonts w:ascii="Calibri" w:hAnsi="Calibri" w:cs="Calibri"/>
          <w:b/>
          <w:bCs/>
          <w:i/>
          <w:iCs/>
        </w:rPr>
        <w:t>zboží</w:t>
      </w:r>
      <w:r w:rsidR="00E44966" w:rsidRPr="000D07BD">
        <w:rPr>
          <w:rFonts w:ascii="Calibri" w:hAnsi="Calibri" w:cs="Calibri"/>
        </w:rPr>
        <w:t xml:space="preserve"> je </w:t>
      </w:r>
      <w:r w:rsidR="00EC0029">
        <w:rPr>
          <w:rFonts w:asciiTheme="minorHAnsi" w:hAnsiTheme="minorHAnsi" w:cstheme="minorHAnsi"/>
        </w:rPr>
        <w:t>s</w:t>
      </w:r>
      <w:r w:rsidR="00EC0029" w:rsidRPr="00EC0029">
        <w:rPr>
          <w:rFonts w:asciiTheme="minorHAnsi" w:hAnsiTheme="minorHAnsi" w:cstheme="minorHAnsi"/>
        </w:rPr>
        <w:t>polečnost PAŇÁK PLASTY s.r.o., Mnichov 233, 793 26 Vrbno pod Pradědem</w:t>
      </w:r>
      <w:r w:rsidR="003157A8" w:rsidRPr="003157A8">
        <w:rPr>
          <w:rFonts w:asciiTheme="minorHAnsi" w:hAnsiTheme="minorHAnsi" w:cstheme="minorHAnsi"/>
        </w:rPr>
        <w:t>.</w:t>
      </w:r>
    </w:p>
    <w:p w14:paraId="1B5D7806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color w:val="FF0000"/>
        </w:rPr>
      </w:pPr>
    </w:p>
    <w:p w14:paraId="6BD23087" w14:textId="77777777" w:rsidR="00E44966" w:rsidRPr="00067D70" w:rsidRDefault="000A2557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4. CENA ZBOŽÍ A PODMÍNKY PRO ZMĚNU SJEDNANÉ CENY</w:t>
      </w:r>
    </w:p>
    <w:p w14:paraId="799CADA4" w14:textId="77777777" w:rsidR="000A2557" w:rsidRPr="00067D70" w:rsidRDefault="000A2557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0ABE5D80" w14:textId="77777777" w:rsidR="00E44966" w:rsidRPr="00067D70" w:rsidRDefault="000A2557" w:rsidP="000A2557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4.1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Obě </w:t>
      </w:r>
      <w:r w:rsidR="00E44966" w:rsidRPr="00067D70">
        <w:rPr>
          <w:rFonts w:ascii="Calibri" w:hAnsi="Calibri" w:cs="Calibri"/>
          <w:b/>
          <w:bCs/>
          <w:i/>
          <w:iCs/>
        </w:rPr>
        <w:t>smluvní strany</w:t>
      </w:r>
      <w:r w:rsidR="00E44966" w:rsidRPr="00067D70">
        <w:rPr>
          <w:rFonts w:ascii="Calibri" w:hAnsi="Calibri" w:cs="Calibri"/>
        </w:rPr>
        <w:t xml:space="preserve"> sjednaly za provedení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nejvýše přípustnou cenu ve výši</w:t>
      </w:r>
    </w:p>
    <w:p w14:paraId="4415A0C9" w14:textId="77777777" w:rsidR="00533933" w:rsidRPr="00067D70" w:rsidRDefault="00533933" w:rsidP="00533933">
      <w:pPr>
        <w:pStyle w:val="Bezmezer"/>
        <w:ind w:left="567" w:hanging="567"/>
        <w:jc w:val="both"/>
        <w:rPr>
          <w:rFonts w:ascii="Calibri" w:hAnsi="Calibri" w:cs="Calibri"/>
          <w:color w:val="FF0000"/>
        </w:rPr>
      </w:pPr>
      <w:r w:rsidRPr="00067D70">
        <w:rPr>
          <w:rFonts w:ascii="Calibri" w:hAnsi="Calibri" w:cs="Calibri"/>
          <w:color w:val="FF0000"/>
        </w:rPr>
        <w:tab/>
      </w:r>
    </w:p>
    <w:tbl>
      <w:tblPr>
        <w:tblW w:w="0" w:type="auto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7"/>
        <w:gridCol w:w="89"/>
        <w:gridCol w:w="1108"/>
        <w:gridCol w:w="1118"/>
        <w:gridCol w:w="1037"/>
        <w:gridCol w:w="1168"/>
        <w:gridCol w:w="2205"/>
      </w:tblGrid>
      <w:tr w:rsidR="00067D70" w:rsidRPr="00067D70" w14:paraId="50CA7759" w14:textId="77777777" w:rsidTr="00104A44">
        <w:tc>
          <w:tcPr>
            <w:tcW w:w="3256" w:type="dxa"/>
            <w:gridSpan w:val="2"/>
            <w:shd w:val="clear" w:color="auto" w:fill="auto"/>
            <w:vAlign w:val="center"/>
          </w:tcPr>
          <w:p w14:paraId="0CC61C15" w14:textId="77777777" w:rsidR="00533933" w:rsidRPr="00067D70" w:rsidRDefault="00456333" w:rsidP="00067D70">
            <w:pPr>
              <w:pStyle w:val="Bezmezer"/>
              <w:jc w:val="center"/>
              <w:rPr>
                <w:rFonts w:ascii="Calibri" w:hAnsi="Calibri" w:cs="Calibri"/>
                <w:b/>
                <w:bCs/>
              </w:rPr>
            </w:pPr>
            <w:r w:rsidRPr="00067D70">
              <w:rPr>
                <w:rFonts w:ascii="Calibri" w:hAnsi="Calibri" w:cs="Calibri"/>
                <w:b/>
                <w:bCs/>
              </w:rPr>
              <w:t>p</w:t>
            </w:r>
            <w:r w:rsidR="00533933" w:rsidRPr="00067D70">
              <w:rPr>
                <w:rFonts w:ascii="Calibri" w:hAnsi="Calibri" w:cs="Calibri"/>
                <w:b/>
                <w:bCs/>
              </w:rPr>
              <w:t>ředmět dodávky zboží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27301C09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  <w:b/>
                <w:bCs/>
              </w:rPr>
            </w:pPr>
            <w:r w:rsidRPr="00067D70">
              <w:rPr>
                <w:rFonts w:ascii="Calibri" w:hAnsi="Calibri" w:cs="Calibri"/>
                <w:b/>
                <w:bCs/>
              </w:rPr>
              <w:t>měrná jednotka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7BB046E7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  <w:b/>
                <w:bCs/>
                <w:color w:val="FF0000"/>
              </w:rPr>
            </w:pPr>
            <w:r w:rsidRPr="00067D70">
              <w:rPr>
                <w:rFonts w:ascii="Calibri" w:hAnsi="Calibri" w:cs="Calibri"/>
                <w:b/>
                <w:bCs/>
              </w:rPr>
              <w:t>množství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14:paraId="349D109E" w14:textId="77777777" w:rsidR="00456333" w:rsidRPr="006231AD" w:rsidRDefault="00533933" w:rsidP="00067D70">
            <w:pPr>
              <w:pStyle w:val="Bezmezer"/>
              <w:jc w:val="center"/>
              <w:rPr>
                <w:rFonts w:ascii="Calibri" w:hAnsi="Calibri" w:cs="Calibri"/>
                <w:b/>
                <w:bCs/>
              </w:rPr>
            </w:pPr>
            <w:r w:rsidRPr="006231AD">
              <w:rPr>
                <w:rFonts w:ascii="Calibri" w:hAnsi="Calibri" w:cs="Calibri"/>
                <w:b/>
                <w:bCs/>
              </w:rPr>
              <w:t>cena/měrná jednotka</w:t>
            </w:r>
          </w:p>
          <w:p w14:paraId="08934B41" w14:textId="570B9AF6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  <w:color w:val="FF0000"/>
              </w:rPr>
            </w:pPr>
            <w:r w:rsidRPr="006231AD">
              <w:rPr>
                <w:rFonts w:ascii="Calibri" w:hAnsi="Calibri" w:cs="Calibri"/>
              </w:rPr>
              <w:t xml:space="preserve">(v </w:t>
            </w:r>
            <w:r w:rsidR="00AA16EA">
              <w:rPr>
                <w:rFonts w:ascii="Calibri" w:hAnsi="Calibri" w:cs="Calibri"/>
              </w:rPr>
              <w:t>Kč</w:t>
            </w:r>
            <w:r w:rsidRPr="006231AD">
              <w:rPr>
                <w:rFonts w:ascii="Calibri" w:hAnsi="Calibri" w:cs="Calibri"/>
              </w:rPr>
              <w:t xml:space="preserve"> bez DPH)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5BAA587" w14:textId="77777777" w:rsidR="00456333" w:rsidRPr="00067D70" w:rsidRDefault="00456333" w:rsidP="00067D70">
            <w:pPr>
              <w:pStyle w:val="Bezmezer"/>
              <w:jc w:val="center"/>
              <w:rPr>
                <w:rFonts w:ascii="Calibri" w:hAnsi="Calibri" w:cs="Calibri"/>
                <w:b/>
                <w:bCs/>
              </w:rPr>
            </w:pPr>
            <w:r w:rsidRPr="00067D70">
              <w:rPr>
                <w:rFonts w:ascii="Calibri" w:hAnsi="Calibri" w:cs="Calibri"/>
                <w:b/>
                <w:bCs/>
              </w:rPr>
              <w:t>s</w:t>
            </w:r>
            <w:r w:rsidR="00533933" w:rsidRPr="00067D70">
              <w:rPr>
                <w:rFonts w:ascii="Calibri" w:hAnsi="Calibri" w:cs="Calibri"/>
                <w:b/>
                <w:bCs/>
              </w:rPr>
              <w:t>pecifikace zboží</w:t>
            </w:r>
          </w:p>
          <w:p w14:paraId="346CE643" w14:textId="77777777" w:rsidR="00533933" w:rsidRPr="00067D70" w:rsidRDefault="00456333" w:rsidP="00067D70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</w:rPr>
              <w:t>(</w:t>
            </w:r>
            <w:r w:rsidR="00533933" w:rsidRPr="00067D70">
              <w:rPr>
                <w:rFonts w:ascii="Calibri" w:hAnsi="Calibri" w:cs="Calibri"/>
              </w:rPr>
              <w:t>obchodní název</w:t>
            </w:r>
            <w:r w:rsidRPr="00067D70">
              <w:rPr>
                <w:rFonts w:ascii="Calibri" w:hAnsi="Calibri" w:cs="Calibri"/>
              </w:rPr>
              <w:t>)</w:t>
            </w:r>
          </w:p>
        </w:tc>
      </w:tr>
      <w:tr w:rsidR="00067D70" w:rsidRPr="00067D70" w14:paraId="6019B478" w14:textId="77777777" w:rsidTr="00104A44">
        <w:tc>
          <w:tcPr>
            <w:tcW w:w="3256" w:type="dxa"/>
            <w:gridSpan w:val="2"/>
            <w:shd w:val="clear" w:color="auto" w:fill="auto"/>
            <w:vAlign w:val="center"/>
          </w:tcPr>
          <w:p w14:paraId="53A48F82" w14:textId="77777777" w:rsidR="003E0991" w:rsidRPr="00F138EF" w:rsidRDefault="003E0991" w:rsidP="003E0991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F138EF">
              <w:rPr>
                <w:rFonts w:asciiTheme="minorHAnsi" w:hAnsiTheme="minorHAnsi" w:cstheme="minorHAnsi"/>
                <w:b/>
              </w:rPr>
              <w:t>Vstřikovací lis</w:t>
            </w:r>
          </w:p>
          <w:p w14:paraId="6B224704" w14:textId="3173C1E9" w:rsidR="003E0991" w:rsidRDefault="003E0991" w:rsidP="003E0991">
            <w:pPr>
              <w:jc w:val="both"/>
              <w:rPr>
                <w:rFonts w:asciiTheme="minorHAnsi" w:hAnsiTheme="minorHAnsi" w:cstheme="minorHAnsi"/>
                <w:sz w:val="20"/>
                <w:szCs w:val="20"/>
                <w:highlight w:val="yellow"/>
                <w:u w:val="single"/>
              </w:rPr>
            </w:pPr>
          </w:p>
          <w:p w14:paraId="5EC4CE35" w14:textId="71901C6A" w:rsidR="00F138EF" w:rsidRPr="00F138EF" w:rsidRDefault="00F138EF" w:rsidP="00F138EF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S</w:t>
            </w:r>
            <w:r w:rsidRPr="00F138EF">
              <w:rPr>
                <w:rFonts w:asciiTheme="minorHAnsi" w:hAnsiTheme="minorHAnsi" w:cstheme="minorHAnsi"/>
                <w:sz w:val="20"/>
                <w:szCs w:val="20"/>
              </w:rPr>
              <w:t>troj řízený servomotorem – ANO;</w:t>
            </w:r>
          </w:p>
          <w:p w14:paraId="2813A4EA" w14:textId="78E31A68" w:rsidR="00F138EF" w:rsidRDefault="00F138EF" w:rsidP="00A82448">
            <w:pPr>
              <w:jc w:val="both"/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  <w:r w:rsidRPr="00F138EF">
              <w:rPr>
                <w:rFonts w:asciiTheme="minorHAnsi" w:hAnsiTheme="minorHAnsi" w:cstheme="minorHAnsi"/>
                <w:sz w:val="20"/>
                <w:szCs w:val="20"/>
              </w:rPr>
              <w:t xml:space="preserve">uzavírací síla - min. 100 tun; světlost mezi sloupy - min. 420 x 360 mm; komora a šnek na materiály plněné sklem min. 50% - ANO; velikost dávky - min. 140 cm³; vstřikovací tlak - min. 180 </w:t>
            </w:r>
            <w:proofErr w:type="spellStart"/>
            <w:r w:rsidRPr="00F138EF">
              <w:rPr>
                <w:rFonts w:asciiTheme="minorHAnsi" w:hAnsiTheme="minorHAnsi" w:cstheme="minorHAnsi"/>
                <w:sz w:val="20"/>
                <w:szCs w:val="20"/>
              </w:rPr>
              <w:t>Mpa</w:t>
            </w:r>
            <w:proofErr w:type="spellEnd"/>
            <w:r w:rsidRPr="00F138EF">
              <w:rPr>
                <w:rFonts w:asciiTheme="minorHAnsi" w:hAnsiTheme="minorHAnsi" w:cstheme="minorHAnsi"/>
                <w:sz w:val="20"/>
                <w:szCs w:val="20"/>
              </w:rPr>
              <w:t>; EUROMAP 67 – ANO; tahač jader - min. 2; nástavec pod násypku, boční vysypávání – ANO; vzduchový ventil - min. 2; ovládání zařízení přes barevnou dotykovou obrazovku – ANO; řídící systém v češtině – ANO; regulátor průtoku vody – min. 6 trubic; snímač skutečné hodnoty tlaku s výstupem na obrazovku – ANO; zásuvka pro 400V/16A - min. 2; zásuvka pro 230V/16A - min. 1; rozhraní pro USB – ANO, integrované horké vtoky – min. 8; separační klapka - ANO; předpokládaný příkon při běžném provozu – max. 16 kW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.</w:t>
            </w:r>
            <w:bookmarkStart w:id="0" w:name="_Hlk54646230"/>
          </w:p>
          <w:bookmarkEnd w:id="0"/>
          <w:p w14:paraId="3AD1047E" w14:textId="49E0E456" w:rsidR="00533933" w:rsidRPr="00AA16EA" w:rsidRDefault="00533933" w:rsidP="00166D58">
            <w:pPr>
              <w:jc w:val="both"/>
              <w:rPr>
                <w:rFonts w:ascii="Calibri" w:hAnsi="Calibri" w:cs="Calibri"/>
                <w:sz w:val="20"/>
                <w:szCs w:val="20"/>
                <w:highlight w:val="yellow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7FA62BB4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</w:rPr>
              <w:t>ks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24E7966C" w14:textId="3A65C51A" w:rsidR="00533933" w:rsidRPr="00067D70" w:rsidRDefault="00AA16EA" w:rsidP="00067D70">
            <w:pPr>
              <w:pStyle w:val="Bezmezer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14:paraId="638274CA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  <w:highlight w:val="cyan"/>
              </w:rPr>
              <w:t>………………………………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EC75522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  <w:highlight w:val="cyan"/>
              </w:rPr>
              <w:t>………………………………</w:t>
            </w:r>
          </w:p>
        </w:tc>
      </w:tr>
      <w:tr w:rsidR="00063A47" w:rsidRPr="00067D70" w14:paraId="374A426F" w14:textId="77777777" w:rsidTr="00063A47">
        <w:tc>
          <w:tcPr>
            <w:tcW w:w="3167" w:type="dxa"/>
            <w:shd w:val="clear" w:color="auto" w:fill="auto"/>
            <w:vAlign w:val="center"/>
          </w:tcPr>
          <w:p w14:paraId="6B49049A" w14:textId="77777777" w:rsidR="00063A47" w:rsidRPr="00067D70" w:rsidRDefault="00063A47" w:rsidP="00CE3A0D">
            <w:pPr>
              <w:pStyle w:val="Bezmezer"/>
              <w:jc w:val="center"/>
              <w:rPr>
                <w:rFonts w:ascii="Calibri" w:hAnsi="Calibri" w:cs="Calibri"/>
                <w:b/>
              </w:rPr>
            </w:pPr>
            <w:r w:rsidRPr="00067D70">
              <w:rPr>
                <w:rFonts w:ascii="Calibri" w:hAnsi="Calibri" w:cs="Calibri"/>
                <w:b/>
              </w:rPr>
              <w:t>cena celkem v Kč bez DPH</w:t>
            </w:r>
          </w:p>
        </w:tc>
        <w:tc>
          <w:tcPr>
            <w:tcW w:w="3352" w:type="dxa"/>
            <w:gridSpan w:val="4"/>
            <w:shd w:val="clear" w:color="auto" w:fill="auto"/>
            <w:vAlign w:val="center"/>
          </w:tcPr>
          <w:p w14:paraId="6B427EB4" w14:textId="77777777" w:rsidR="00063A47" w:rsidRPr="00067D70" w:rsidRDefault="00063A47" w:rsidP="00CE3A0D">
            <w:pPr>
              <w:pStyle w:val="Bezmezer"/>
              <w:jc w:val="center"/>
              <w:rPr>
                <w:rFonts w:ascii="Calibri" w:hAnsi="Calibri" w:cs="Calibri"/>
                <w:b/>
              </w:rPr>
            </w:pPr>
            <w:r w:rsidRPr="00067D70">
              <w:rPr>
                <w:rFonts w:ascii="Calibri" w:hAnsi="Calibri" w:cs="Calibri"/>
                <w:b/>
              </w:rPr>
              <w:t>výše DPH v</w:t>
            </w:r>
            <w:r>
              <w:rPr>
                <w:rFonts w:ascii="Calibri" w:hAnsi="Calibri" w:cs="Calibri"/>
                <w:b/>
              </w:rPr>
              <w:t> </w:t>
            </w:r>
            <w:r w:rsidRPr="00067D70">
              <w:rPr>
                <w:rFonts w:ascii="Calibri" w:hAnsi="Calibri" w:cs="Calibri"/>
                <w:b/>
              </w:rPr>
              <w:t>Kč</w:t>
            </w:r>
          </w:p>
        </w:tc>
        <w:tc>
          <w:tcPr>
            <w:tcW w:w="3373" w:type="dxa"/>
            <w:gridSpan w:val="2"/>
            <w:shd w:val="clear" w:color="auto" w:fill="auto"/>
            <w:vAlign w:val="center"/>
          </w:tcPr>
          <w:p w14:paraId="7103BBD8" w14:textId="77777777" w:rsidR="00063A47" w:rsidRPr="00067D70" w:rsidRDefault="00063A47" w:rsidP="00CE3A0D">
            <w:pPr>
              <w:pStyle w:val="Bezmezer"/>
              <w:jc w:val="center"/>
              <w:rPr>
                <w:rFonts w:ascii="Calibri" w:hAnsi="Calibri" w:cs="Calibri"/>
                <w:b/>
              </w:rPr>
            </w:pPr>
            <w:r w:rsidRPr="00067D70">
              <w:rPr>
                <w:rFonts w:ascii="Calibri" w:hAnsi="Calibri" w:cs="Calibri"/>
                <w:b/>
              </w:rPr>
              <w:t>cena celkem v Kč včetně DPH</w:t>
            </w:r>
          </w:p>
        </w:tc>
      </w:tr>
      <w:tr w:rsidR="00063A47" w:rsidRPr="00067D70" w14:paraId="75CC0AF8" w14:textId="77777777" w:rsidTr="00063A47">
        <w:trPr>
          <w:trHeight w:val="580"/>
        </w:trPr>
        <w:tc>
          <w:tcPr>
            <w:tcW w:w="3167" w:type="dxa"/>
            <w:shd w:val="clear" w:color="auto" w:fill="auto"/>
            <w:vAlign w:val="center"/>
          </w:tcPr>
          <w:p w14:paraId="36E364A2" w14:textId="77777777" w:rsidR="00063A47" w:rsidRPr="00067D70" w:rsidRDefault="00063A47" w:rsidP="00CE3A0D">
            <w:pPr>
              <w:pStyle w:val="Bezmezer"/>
              <w:jc w:val="center"/>
              <w:rPr>
                <w:rFonts w:ascii="Calibri" w:hAnsi="Calibri" w:cs="Calibri"/>
                <w:color w:val="FF0000"/>
              </w:rPr>
            </w:pPr>
            <w:r w:rsidRPr="00067D70">
              <w:rPr>
                <w:rFonts w:ascii="Calibri" w:hAnsi="Calibri" w:cs="Calibri"/>
                <w:highlight w:val="cyan"/>
              </w:rPr>
              <w:t>………………………………</w:t>
            </w:r>
          </w:p>
        </w:tc>
        <w:tc>
          <w:tcPr>
            <w:tcW w:w="3352" w:type="dxa"/>
            <w:gridSpan w:val="4"/>
            <w:shd w:val="clear" w:color="auto" w:fill="auto"/>
            <w:vAlign w:val="center"/>
          </w:tcPr>
          <w:p w14:paraId="4C985931" w14:textId="77777777" w:rsidR="00063A47" w:rsidRPr="00067D70" w:rsidRDefault="00063A47" w:rsidP="00CE3A0D">
            <w:pPr>
              <w:pStyle w:val="Bezmezer"/>
              <w:jc w:val="center"/>
              <w:rPr>
                <w:rFonts w:ascii="Calibri" w:hAnsi="Calibri" w:cs="Calibri"/>
                <w:color w:val="FF0000"/>
              </w:rPr>
            </w:pPr>
            <w:r w:rsidRPr="00067D70">
              <w:rPr>
                <w:rFonts w:ascii="Calibri" w:hAnsi="Calibri" w:cs="Calibri"/>
                <w:highlight w:val="cyan"/>
              </w:rPr>
              <w:t>………………………………</w:t>
            </w:r>
          </w:p>
        </w:tc>
        <w:tc>
          <w:tcPr>
            <w:tcW w:w="3373" w:type="dxa"/>
            <w:gridSpan w:val="2"/>
            <w:shd w:val="clear" w:color="auto" w:fill="auto"/>
            <w:vAlign w:val="center"/>
          </w:tcPr>
          <w:p w14:paraId="0BA28B70" w14:textId="77777777" w:rsidR="00063A47" w:rsidRPr="00067D70" w:rsidRDefault="00063A47" w:rsidP="00CE3A0D">
            <w:pPr>
              <w:pStyle w:val="Bezmezer"/>
              <w:jc w:val="center"/>
              <w:rPr>
                <w:rFonts w:ascii="Calibri" w:hAnsi="Calibri" w:cs="Calibri"/>
                <w:color w:val="FF0000"/>
              </w:rPr>
            </w:pPr>
            <w:r w:rsidRPr="00067D70">
              <w:rPr>
                <w:rFonts w:ascii="Calibri" w:hAnsi="Calibri" w:cs="Calibri"/>
                <w:highlight w:val="cyan"/>
              </w:rPr>
              <w:t>………………………………</w:t>
            </w:r>
          </w:p>
        </w:tc>
      </w:tr>
    </w:tbl>
    <w:p w14:paraId="37700A8A" w14:textId="77777777" w:rsidR="00533933" w:rsidRPr="00067D70" w:rsidRDefault="00533933" w:rsidP="00456333">
      <w:pPr>
        <w:pStyle w:val="Bezmezer"/>
        <w:ind w:left="567" w:hanging="567"/>
        <w:jc w:val="both"/>
        <w:rPr>
          <w:rFonts w:ascii="Calibri" w:hAnsi="Calibri" w:cs="Calibri"/>
          <w:color w:val="FF0000"/>
        </w:rPr>
      </w:pPr>
    </w:p>
    <w:p w14:paraId="60511A4F" w14:textId="77777777" w:rsidR="00456333" w:rsidRPr="00067D70" w:rsidRDefault="00456333" w:rsidP="0045633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4.2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Celková cena obsahuje veškeré náklady a zisk </w:t>
      </w:r>
      <w:r w:rsidRPr="00067D70">
        <w:rPr>
          <w:rFonts w:ascii="Calibri" w:hAnsi="Calibri" w:cs="Calibri"/>
          <w:b/>
          <w:bCs/>
          <w:i/>
          <w:iCs/>
        </w:rPr>
        <w:t>z</w:t>
      </w:r>
      <w:r w:rsidR="00E44966" w:rsidRPr="00067D70">
        <w:rPr>
          <w:rFonts w:ascii="Calibri" w:hAnsi="Calibri" w:cs="Calibri"/>
          <w:b/>
          <w:bCs/>
          <w:i/>
          <w:iCs/>
        </w:rPr>
        <w:t>hotovitele</w:t>
      </w:r>
      <w:r w:rsidR="00E44966" w:rsidRPr="00067D70">
        <w:rPr>
          <w:rFonts w:ascii="Calibri" w:hAnsi="Calibri" w:cs="Calibri"/>
        </w:rPr>
        <w:t xml:space="preserve"> nezbytné k řádnému a včasnému provedení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>.</w:t>
      </w:r>
    </w:p>
    <w:p w14:paraId="226B4229" w14:textId="45F7A5BA" w:rsidR="00E44966" w:rsidRPr="00067D70" w:rsidRDefault="00456333" w:rsidP="0045633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4.3</w:t>
      </w:r>
      <w:r w:rsidRPr="00067D70">
        <w:rPr>
          <w:rFonts w:ascii="Calibri" w:hAnsi="Calibri" w:cs="Calibri"/>
        </w:rPr>
        <w:tab/>
      </w:r>
      <w:r w:rsidR="00E44966" w:rsidRPr="00181205">
        <w:rPr>
          <w:rFonts w:ascii="Calibri" w:hAnsi="Calibri" w:cs="Calibri"/>
        </w:rPr>
        <w:t xml:space="preserve">V ceně jsou zahrnuty veškeré náklady </w:t>
      </w:r>
      <w:r w:rsidR="00E44966" w:rsidRPr="00181205">
        <w:rPr>
          <w:rFonts w:ascii="Calibri" w:hAnsi="Calibri" w:cs="Calibri"/>
          <w:b/>
          <w:bCs/>
          <w:i/>
          <w:iCs/>
        </w:rPr>
        <w:t>zhotovitele</w:t>
      </w:r>
      <w:r w:rsidR="00E44966" w:rsidRPr="00181205">
        <w:rPr>
          <w:rFonts w:ascii="Calibri" w:hAnsi="Calibri" w:cs="Calibri"/>
        </w:rPr>
        <w:t xml:space="preserve"> spojené s uskutečněním plnění dle této </w:t>
      </w:r>
      <w:r w:rsidR="00E44966" w:rsidRPr="00181205">
        <w:rPr>
          <w:rFonts w:ascii="Calibri" w:hAnsi="Calibri" w:cs="Calibri"/>
          <w:b/>
          <w:bCs/>
          <w:i/>
          <w:iCs/>
        </w:rPr>
        <w:t>smlouvy</w:t>
      </w:r>
      <w:r w:rsidR="00E44966" w:rsidRPr="00181205">
        <w:rPr>
          <w:rFonts w:ascii="Calibri" w:hAnsi="Calibri" w:cs="Calibri"/>
        </w:rPr>
        <w:t xml:space="preserve">, zejména náklady na balení a přepravu </w:t>
      </w:r>
      <w:r w:rsidR="00E44966" w:rsidRPr="00181205">
        <w:rPr>
          <w:rFonts w:ascii="Calibri" w:hAnsi="Calibri" w:cs="Calibri"/>
          <w:b/>
          <w:bCs/>
          <w:i/>
          <w:iCs/>
        </w:rPr>
        <w:t>zboží</w:t>
      </w:r>
      <w:r w:rsidR="00E44966" w:rsidRPr="00181205">
        <w:rPr>
          <w:rFonts w:ascii="Calibri" w:hAnsi="Calibri" w:cs="Calibri"/>
        </w:rPr>
        <w:t xml:space="preserve">, montáž </w:t>
      </w:r>
      <w:r w:rsidR="00E44966" w:rsidRPr="00181205">
        <w:rPr>
          <w:rFonts w:ascii="Calibri" w:hAnsi="Calibri" w:cs="Calibri"/>
          <w:b/>
          <w:bCs/>
          <w:i/>
          <w:iCs/>
        </w:rPr>
        <w:t>zboží</w:t>
      </w:r>
      <w:r w:rsidR="00E44966" w:rsidRPr="00181205">
        <w:rPr>
          <w:rFonts w:ascii="Calibri" w:hAnsi="Calibri" w:cs="Calibri"/>
        </w:rPr>
        <w:t xml:space="preserve">, pojištění, likvidaci obalů, obstarání dokumentů, náklady na uvedení </w:t>
      </w:r>
      <w:r w:rsidR="00E44966" w:rsidRPr="00181205">
        <w:rPr>
          <w:rFonts w:ascii="Calibri" w:hAnsi="Calibri" w:cs="Calibri"/>
          <w:b/>
          <w:bCs/>
          <w:i/>
          <w:iCs/>
        </w:rPr>
        <w:t>zboží</w:t>
      </w:r>
      <w:r w:rsidR="00E44966" w:rsidRPr="00181205">
        <w:rPr>
          <w:rFonts w:ascii="Calibri" w:hAnsi="Calibri" w:cs="Calibri"/>
        </w:rPr>
        <w:t xml:space="preserve"> do provozu na místě dodání.</w:t>
      </w:r>
    </w:p>
    <w:p w14:paraId="07D5E33C" w14:textId="77777777" w:rsidR="00E44966" w:rsidRPr="00067D70" w:rsidRDefault="00E93C87" w:rsidP="00E93C87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4.4 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Celková kupní cena může být měněna pouze písemným dodatkem k této </w:t>
      </w:r>
      <w:r w:rsidR="00E44966" w:rsidRPr="00067D70">
        <w:rPr>
          <w:rFonts w:ascii="Calibri" w:hAnsi="Calibri" w:cs="Calibri"/>
          <w:b/>
          <w:bCs/>
          <w:i/>
          <w:iCs/>
        </w:rPr>
        <w:t>smlouvě</w:t>
      </w:r>
      <w:r w:rsidR="00E44966" w:rsidRPr="00067D70">
        <w:rPr>
          <w:rFonts w:ascii="Calibri" w:hAnsi="Calibri" w:cs="Calibri"/>
        </w:rPr>
        <w:t>, a to v případě, že po uzavření této smlouvy dojde ke změně sazby DPH.</w:t>
      </w:r>
    </w:p>
    <w:p w14:paraId="337B1B16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color w:val="FF0000"/>
        </w:rPr>
      </w:pPr>
    </w:p>
    <w:p w14:paraId="14CAEDDE" w14:textId="77777777" w:rsidR="00E44966" w:rsidRPr="00067D70" w:rsidRDefault="00E93C87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5. PLATEBNÍ PODMÍNKY</w:t>
      </w:r>
    </w:p>
    <w:p w14:paraId="48140D14" w14:textId="77777777" w:rsidR="00FE5A7A" w:rsidRPr="00067D70" w:rsidRDefault="00FE5A7A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44469148" w14:textId="78E0B83D" w:rsidR="00E44966" w:rsidRPr="000946D5" w:rsidRDefault="00FE5A7A" w:rsidP="00FE5A7A">
      <w:pPr>
        <w:pStyle w:val="Bezmezer"/>
        <w:ind w:left="567" w:hanging="567"/>
        <w:jc w:val="both"/>
        <w:rPr>
          <w:rFonts w:ascii="Calibri" w:hAnsi="Calibri" w:cs="Calibri"/>
        </w:rPr>
      </w:pPr>
      <w:r w:rsidRPr="000946D5">
        <w:rPr>
          <w:rFonts w:ascii="Calibri" w:hAnsi="Calibri" w:cs="Calibri"/>
        </w:rPr>
        <w:t xml:space="preserve">5.1 </w:t>
      </w:r>
      <w:r w:rsidRPr="000946D5">
        <w:rPr>
          <w:rFonts w:ascii="Calibri" w:hAnsi="Calibri" w:cs="Calibri"/>
        </w:rPr>
        <w:tab/>
      </w:r>
      <w:r w:rsidR="00E44966" w:rsidRPr="000946D5">
        <w:rPr>
          <w:rFonts w:ascii="Calibri" w:hAnsi="Calibri" w:cs="Calibri"/>
          <w:b/>
          <w:bCs/>
          <w:i/>
          <w:iCs/>
        </w:rPr>
        <w:t>Objednatel</w:t>
      </w:r>
      <w:r w:rsidR="00E44966" w:rsidRPr="000946D5">
        <w:rPr>
          <w:rFonts w:ascii="Calibri" w:hAnsi="Calibri" w:cs="Calibri"/>
        </w:rPr>
        <w:t xml:space="preserve"> </w:t>
      </w:r>
      <w:r w:rsidR="000946D5" w:rsidRPr="000946D5">
        <w:rPr>
          <w:rFonts w:ascii="Calibri" w:hAnsi="Calibri" w:cs="Calibri"/>
        </w:rPr>
        <w:t>ne</w:t>
      </w:r>
      <w:r w:rsidR="00E44966" w:rsidRPr="000946D5">
        <w:rPr>
          <w:rFonts w:ascii="Calibri" w:hAnsi="Calibri" w:cs="Calibri"/>
        </w:rPr>
        <w:t>využije při financování realizace veřejné zakázky režimu zálohových plateb.</w:t>
      </w:r>
    </w:p>
    <w:p w14:paraId="5739A646" w14:textId="22977870" w:rsidR="00FE5A7A" w:rsidRPr="00067D70" w:rsidRDefault="00FE5A7A" w:rsidP="00FE5A7A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5.</w:t>
      </w:r>
      <w:r w:rsidR="006B132A">
        <w:rPr>
          <w:rFonts w:ascii="Calibri" w:hAnsi="Calibri" w:cs="Calibri"/>
        </w:rPr>
        <w:t>2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Cena za dodávku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bude uhrazena najednou na základě daňového dokladu (dále jen </w:t>
      </w:r>
      <w:r w:rsidR="00E44966" w:rsidRPr="00067D70">
        <w:rPr>
          <w:rFonts w:ascii="Calibri" w:hAnsi="Calibri" w:cs="Calibri"/>
          <w:b/>
          <w:bCs/>
          <w:i/>
          <w:iCs/>
        </w:rPr>
        <w:t>faktury</w:t>
      </w:r>
      <w:r w:rsidR="00E44966" w:rsidRPr="00067D70">
        <w:rPr>
          <w:rFonts w:ascii="Calibri" w:hAnsi="Calibri" w:cs="Calibri"/>
        </w:rPr>
        <w:t xml:space="preserve">) vystavené </w:t>
      </w:r>
      <w:r w:rsidR="00E44966" w:rsidRPr="00067D70">
        <w:rPr>
          <w:rFonts w:ascii="Calibri" w:hAnsi="Calibri" w:cs="Calibri"/>
          <w:b/>
          <w:bCs/>
          <w:i/>
          <w:iCs/>
        </w:rPr>
        <w:t>zhotovitelem</w:t>
      </w:r>
      <w:r w:rsidR="00E44966" w:rsidRPr="00067D70">
        <w:rPr>
          <w:rFonts w:ascii="Calibri" w:hAnsi="Calibri" w:cs="Calibri"/>
        </w:rPr>
        <w:t xml:space="preserve"> po úspěšné dodávce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  <w:b/>
          <w:bCs/>
          <w:i/>
          <w:iCs/>
        </w:rPr>
        <w:t>objednateli</w:t>
      </w:r>
      <w:r w:rsidR="00E44966" w:rsidRPr="00067D70">
        <w:rPr>
          <w:rFonts w:ascii="Calibri" w:hAnsi="Calibri" w:cs="Calibri"/>
        </w:rPr>
        <w:t xml:space="preserve"> dle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>.</w:t>
      </w:r>
    </w:p>
    <w:p w14:paraId="52B132AE" w14:textId="5AC774A4" w:rsidR="00FE5A7A" w:rsidRPr="00067D70" w:rsidRDefault="00FE5A7A" w:rsidP="00FE5A7A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5.</w:t>
      </w:r>
      <w:r w:rsidR="006B132A">
        <w:rPr>
          <w:rFonts w:ascii="Calibri" w:hAnsi="Calibri" w:cs="Calibri"/>
        </w:rPr>
        <w:t>3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</w:rPr>
        <w:tab/>
      </w:r>
      <w:r w:rsidRPr="00FE5A7A">
        <w:rPr>
          <w:rFonts w:ascii="Calibri" w:hAnsi="Calibri" w:cs="Calibri"/>
          <w:b/>
          <w:bCs/>
          <w:i/>
          <w:iCs/>
        </w:rPr>
        <w:t>Faktura</w:t>
      </w:r>
      <w:r w:rsidRPr="00FE5A7A">
        <w:rPr>
          <w:rFonts w:ascii="Calibri" w:hAnsi="Calibri" w:cs="Calibri"/>
        </w:rPr>
        <w:t xml:space="preserve"> bude obsahovat náležitosti stanovené </w:t>
      </w:r>
      <w:r>
        <w:rPr>
          <w:rFonts w:ascii="Calibri" w:hAnsi="Calibri" w:cs="Calibri"/>
        </w:rPr>
        <w:t>z</w:t>
      </w:r>
      <w:r w:rsidRPr="00FE5A7A">
        <w:rPr>
          <w:rFonts w:ascii="Calibri" w:hAnsi="Calibri" w:cs="Calibri"/>
        </w:rPr>
        <w:t>ákon</w:t>
      </w:r>
      <w:r>
        <w:rPr>
          <w:rFonts w:ascii="Calibri" w:hAnsi="Calibri" w:cs="Calibri"/>
        </w:rPr>
        <w:t>em</w:t>
      </w:r>
      <w:r w:rsidRPr="00FE5A7A">
        <w:rPr>
          <w:rFonts w:ascii="Calibri" w:hAnsi="Calibri" w:cs="Calibri"/>
        </w:rPr>
        <w:t xml:space="preserve"> č. 235/2004 Sb.</w:t>
      </w:r>
      <w:r>
        <w:rPr>
          <w:rFonts w:ascii="Calibri" w:hAnsi="Calibri" w:cs="Calibri"/>
        </w:rPr>
        <w:t xml:space="preserve">, </w:t>
      </w:r>
      <w:r w:rsidRPr="00FE5A7A">
        <w:rPr>
          <w:rFonts w:ascii="Calibri" w:hAnsi="Calibri" w:cs="Calibri"/>
        </w:rPr>
        <w:t xml:space="preserve">o dani z přidané hodnoty, ve znění rozhodném pro dané zdaňovací období. </w:t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je oprávněn před vystavením </w:t>
      </w:r>
      <w:r w:rsidR="00E44966" w:rsidRPr="00067D70">
        <w:rPr>
          <w:rFonts w:ascii="Calibri" w:hAnsi="Calibri" w:cs="Calibri"/>
          <w:b/>
          <w:bCs/>
          <w:i/>
          <w:iCs/>
        </w:rPr>
        <w:t>faktury</w:t>
      </w:r>
      <w:r w:rsidR="00E44966"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</w:rPr>
        <w:lastRenderedPageBreak/>
        <w:t xml:space="preserve">stanovit </w:t>
      </w:r>
      <w:r w:rsidR="00E44966" w:rsidRPr="00067D70">
        <w:rPr>
          <w:rFonts w:ascii="Calibri" w:hAnsi="Calibri" w:cs="Calibri"/>
          <w:b/>
          <w:bCs/>
          <w:i/>
          <w:iCs/>
        </w:rPr>
        <w:t>zhotoviteli</w:t>
      </w:r>
      <w:r w:rsidR="00E44966" w:rsidRPr="00067D70">
        <w:rPr>
          <w:rFonts w:ascii="Calibri" w:hAnsi="Calibri" w:cs="Calibri"/>
        </w:rPr>
        <w:t xml:space="preserve"> další požadavky pro obsah </w:t>
      </w:r>
      <w:r w:rsidR="00E44966" w:rsidRPr="00067D70">
        <w:rPr>
          <w:rFonts w:ascii="Calibri" w:hAnsi="Calibri" w:cs="Calibri"/>
          <w:b/>
          <w:bCs/>
          <w:i/>
          <w:iCs/>
        </w:rPr>
        <w:t>faktury</w:t>
      </w:r>
      <w:r w:rsidR="00E44966" w:rsidRPr="00067D70">
        <w:rPr>
          <w:rFonts w:ascii="Calibri" w:hAnsi="Calibri" w:cs="Calibri"/>
        </w:rPr>
        <w:t xml:space="preserve"> a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se zavazuje tyto požadavky akceptovat.</w:t>
      </w:r>
    </w:p>
    <w:p w14:paraId="72F22C07" w14:textId="1DA233B0" w:rsidR="00FE5A7A" w:rsidRPr="00FE5A7A" w:rsidRDefault="00FE5A7A" w:rsidP="00FE5A7A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5.</w:t>
      </w:r>
      <w:r w:rsidR="006B132A">
        <w:rPr>
          <w:rFonts w:ascii="Calibri" w:hAnsi="Calibri" w:cs="Calibri"/>
        </w:rPr>
        <w:t>4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</w:rPr>
        <w:tab/>
      </w:r>
      <w:r w:rsidRPr="00FE5A7A">
        <w:rPr>
          <w:rFonts w:ascii="Calibri" w:hAnsi="Calibri" w:cs="Calibri"/>
          <w:b/>
          <w:bCs/>
          <w:i/>
          <w:iCs/>
        </w:rPr>
        <w:t>Objednatel</w:t>
      </w:r>
      <w:r w:rsidRPr="00FE5A7A">
        <w:rPr>
          <w:rFonts w:ascii="Calibri" w:hAnsi="Calibri" w:cs="Calibri"/>
        </w:rPr>
        <w:t xml:space="preserve"> může </w:t>
      </w:r>
      <w:r w:rsidRPr="00FE5A7A">
        <w:rPr>
          <w:rFonts w:ascii="Calibri" w:hAnsi="Calibri" w:cs="Calibri"/>
          <w:b/>
          <w:bCs/>
          <w:i/>
          <w:iCs/>
        </w:rPr>
        <w:t>fakturu</w:t>
      </w:r>
      <w:r w:rsidRPr="00FE5A7A">
        <w:rPr>
          <w:rFonts w:ascii="Calibri" w:hAnsi="Calibri" w:cs="Calibri"/>
        </w:rPr>
        <w:t xml:space="preserve"> vrátit do data její splatnosti, pokud </w:t>
      </w:r>
      <w:r w:rsidRPr="00FE5A7A">
        <w:rPr>
          <w:rFonts w:ascii="Calibri" w:hAnsi="Calibri" w:cs="Calibri"/>
          <w:b/>
          <w:bCs/>
          <w:i/>
          <w:iCs/>
        </w:rPr>
        <w:t>faktura</w:t>
      </w:r>
      <w:r w:rsidRPr="00FE5A7A">
        <w:rPr>
          <w:rFonts w:ascii="Calibri" w:hAnsi="Calibri" w:cs="Calibri"/>
        </w:rPr>
        <w:t xml:space="preserve"> nebude obsahovat náležitosti obsažené uvedené shora v tomto článku. V tomto případě </w:t>
      </w:r>
      <w:r w:rsidR="00E44966" w:rsidRPr="00067D70">
        <w:rPr>
          <w:rFonts w:ascii="Calibri" w:hAnsi="Calibri" w:cs="Calibri"/>
        </w:rPr>
        <w:t xml:space="preserve">je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povinen vystavit novou </w:t>
      </w:r>
      <w:r w:rsidR="00E44966" w:rsidRPr="00067D70">
        <w:rPr>
          <w:rFonts w:ascii="Calibri" w:hAnsi="Calibri" w:cs="Calibri"/>
          <w:b/>
          <w:bCs/>
          <w:i/>
          <w:iCs/>
        </w:rPr>
        <w:t>fakturu</w:t>
      </w:r>
      <w:r w:rsidR="00E44966" w:rsidRPr="00067D70">
        <w:rPr>
          <w:rFonts w:ascii="Calibri" w:hAnsi="Calibri" w:cs="Calibri"/>
        </w:rPr>
        <w:t xml:space="preserve"> s opravenými údaji či náležitostmi, přičemž opětovným doručením nové </w:t>
      </w:r>
      <w:r w:rsidR="00E44966" w:rsidRPr="00067D70">
        <w:rPr>
          <w:rFonts w:ascii="Calibri" w:hAnsi="Calibri" w:cs="Calibri"/>
          <w:b/>
          <w:bCs/>
          <w:i/>
          <w:iCs/>
        </w:rPr>
        <w:t>faktury</w:t>
      </w:r>
      <w:r w:rsidR="00E44966" w:rsidRPr="00067D70">
        <w:rPr>
          <w:rFonts w:ascii="Calibri" w:hAnsi="Calibri" w:cs="Calibri"/>
        </w:rPr>
        <w:t xml:space="preserve"> počne běžet nová lhůta splatnosti od začátku. Současně s vrácením </w:t>
      </w:r>
      <w:r w:rsidR="00E44966" w:rsidRPr="00067D70">
        <w:rPr>
          <w:rFonts w:ascii="Calibri" w:hAnsi="Calibri" w:cs="Calibri"/>
          <w:b/>
          <w:bCs/>
          <w:i/>
          <w:iCs/>
        </w:rPr>
        <w:t>faktury</w:t>
      </w:r>
      <w:r w:rsidR="00E44966" w:rsidRPr="00067D70">
        <w:rPr>
          <w:rFonts w:ascii="Calibri" w:hAnsi="Calibri" w:cs="Calibri"/>
        </w:rPr>
        <w:t xml:space="preserve"> sdělí </w:t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  <w:b/>
          <w:bCs/>
          <w:i/>
          <w:iCs/>
        </w:rPr>
        <w:t>zhotoviteli</w:t>
      </w:r>
      <w:r w:rsidR="00E44966" w:rsidRPr="00067D70">
        <w:rPr>
          <w:rFonts w:ascii="Calibri" w:hAnsi="Calibri" w:cs="Calibri"/>
        </w:rPr>
        <w:t xml:space="preserve"> důvody vrácení.</w:t>
      </w:r>
    </w:p>
    <w:p w14:paraId="4F8FFB2F" w14:textId="76150DB7" w:rsidR="00E44966" w:rsidRPr="00067D70" w:rsidRDefault="00FE5A7A" w:rsidP="00FE5A7A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5.</w:t>
      </w:r>
      <w:r w:rsidR="006B132A">
        <w:rPr>
          <w:rFonts w:ascii="Calibri" w:hAnsi="Calibri" w:cs="Calibri"/>
        </w:rPr>
        <w:t>5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je povinen uhradit </w:t>
      </w:r>
      <w:r w:rsidR="00E44966" w:rsidRPr="00067D70">
        <w:rPr>
          <w:rFonts w:ascii="Calibri" w:hAnsi="Calibri" w:cs="Calibri"/>
          <w:b/>
          <w:bCs/>
          <w:i/>
          <w:iCs/>
        </w:rPr>
        <w:t>fakturu</w:t>
      </w:r>
      <w:r w:rsidR="00E44966"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nejpozději do 30 dnů ode dne následujícího po dni doručení </w:t>
      </w:r>
      <w:r w:rsidR="00E44966" w:rsidRPr="00067D70">
        <w:rPr>
          <w:rFonts w:ascii="Calibri" w:hAnsi="Calibri" w:cs="Calibri"/>
          <w:b/>
          <w:bCs/>
          <w:i/>
          <w:iCs/>
        </w:rPr>
        <w:t>faktury</w:t>
      </w:r>
      <w:r w:rsidR="00E44966"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  <w:b/>
          <w:bCs/>
          <w:i/>
          <w:iCs/>
        </w:rPr>
        <w:t>o</w:t>
      </w:r>
      <w:r w:rsidR="00E44966" w:rsidRPr="00067D70">
        <w:rPr>
          <w:rFonts w:ascii="Calibri" w:hAnsi="Calibri" w:cs="Calibri"/>
          <w:b/>
          <w:bCs/>
          <w:i/>
          <w:iCs/>
        </w:rPr>
        <w:t>bjednateli</w:t>
      </w:r>
      <w:r w:rsidR="00E44966" w:rsidRPr="00067D70">
        <w:rPr>
          <w:rFonts w:ascii="Calibri" w:hAnsi="Calibri" w:cs="Calibri"/>
        </w:rPr>
        <w:t xml:space="preserve">. Platby budou probíhat </w:t>
      </w:r>
      <w:r w:rsidR="00E44966" w:rsidRPr="003A3E98">
        <w:rPr>
          <w:rFonts w:ascii="Calibri" w:hAnsi="Calibri" w:cs="Calibri"/>
        </w:rPr>
        <w:t>výhradně v</w:t>
      </w:r>
      <w:r w:rsidR="00054A5C">
        <w:rPr>
          <w:rFonts w:ascii="Calibri" w:hAnsi="Calibri" w:cs="Calibri"/>
        </w:rPr>
        <w:t> Korunách českých</w:t>
      </w:r>
      <w:r w:rsidR="00E44966" w:rsidRPr="00067D70">
        <w:rPr>
          <w:rFonts w:ascii="Calibri" w:hAnsi="Calibri" w:cs="Calibri"/>
        </w:rPr>
        <w:t>. Rovněž veškeré cenové údaje budou uváděny v této měně.</w:t>
      </w:r>
    </w:p>
    <w:p w14:paraId="61A4109D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</w:rPr>
      </w:pPr>
    </w:p>
    <w:p w14:paraId="6E1E4F5E" w14:textId="77777777" w:rsidR="00E44966" w:rsidRPr="00067D70" w:rsidRDefault="00FE5A7A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6. DODÁNÍ ZBOŽÍ</w:t>
      </w:r>
    </w:p>
    <w:p w14:paraId="1BD7BE6A" w14:textId="77777777" w:rsidR="00FE5A7A" w:rsidRPr="00067D70" w:rsidRDefault="00FE5A7A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3EB0A653" w14:textId="23073545" w:rsidR="00E44966" w:rsidRPr="00067D70" w:rsidRDefault="00A33A53" w:rsidP="00A33A5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6.1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Závazek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poskytnout dodávku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dle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je splněn předáním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, které je zcela bez vad a vyhovuje všem právním předpisům a platným normám (i technickým) </w:t>
      </w:r>
      <w:r w:rsidR="00E44966" w:rsidRPr="00067D70">
        <w:rPr>
          <w:rFonts w:ascii="Calibri" w:hAnsi="Calibri" w:cs="Calibri"/>
          <w:b/>
          <w:bCs/>
          <w:i/>
          <w:iCs/>
        </w:rPr>
        <w:t>objednateli</w:t>
      </w:r>
      <w:r w:rsidR="00E44966" w:rsidRPr="00067D70">
        <w:rPr>
          <w:rFonts w:ascii="Calibri" w:hAnsi="Calibri" w:cs="Calibri"/>
        </w:rPr>
        <w:t xml:space="preserve">. Součástí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je i montáž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>.</w:t>
      </w:r>
    </w:p>
    <w:p w14:paraId="19E99260" w14:textId="77777777" w:rsidR="00E44966" w:rsidRPr="00067D70" w:rsidRDefault="00A33A53" w:rsidP="00A33A5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6.2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se zavazuje informovat </w:t>
      </w:r>
      <w:r w:rsidR="00E44966" w:rsidRPr="00067D70">
        <w:rPr>
          <w:rFonts w:ascii="Calibri" w:hAnsi="Calibri" w:cs="Calibri"/>
          <w:b/>
          <w:bCs/>
          <w:i/>
          <w:iCs/>
        </w:rPr>
        <w:t>objednatele</w:t>
      </w:r>
      <w:r w:rsidR="00E44966" w:rsidRPr="00067D70">
        <w:rPr>
          <w:rFonts w:ascii="Calibri" w:hAnsi="Calibri" w:cs="Calibri"/>
        </w:rPr>
        <w:t xml:space="preserve"> o přesném datu dodání zboží, a to nejméně 10 dnů předem.</w:t>
      </w:r>
    </w:p>
    <w:p w14:paraId="30A126A5" w14:textId="0F84B8C8" w:rsidR="00E44966" w:rsidRPr="00067D70" w:rsidRDefault="00A33A53" w:rsidP="00A33A5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6.3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Převzetí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a splnění všech dalších závazků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spojených s dodáním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potvrdí </w:t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podpisem předávacího protokolu.</w:t>
      </w:r>
    </w:p>
    <w:p w14:paraId="31546381" w14:textId="77777777" w:rsidR="00E44966" w:rsidRPr="00067D70" w:rsidRDefault="00A33A53" w:rsidP="00A33A5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6.4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není povinen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převzít v případě, že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nedodá tyto doklady</w:t>
      </w:r>
      <w:r w:rsidRPr="00067D70">
        <w:rPr>
          <w:rFonts w:ascii="Calibri" w:hAnsi="Calibri" w:cs="Calibri"/>
        </w:rPr>
        <w:t xml:space="preserve">: </w:t>
      </w:r>
      <w:r w:rsidR="00E44966" w:rsidRPr="00067D70">
        <w:rPr>
          <w:rFonts w:ascii="Calibri" w:hAnsi="Calibri" w:cs="Calibri"/>
        </w:rPr>
        <w:t xml:space="preserve">návody, záruční listy, příp. další platnými předpisy požadovaná osvědčení o schválení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, </w:t>
      </w:r>
      <w:r w:rsidRPr="00067D70">
        <w:rPr>
          <w:rFonts w:ascii="Calibri" w:hAnsi="Calibri" w:cs="Calibri"/>
        </w:rPr>
        <w:t xml:space="preserve">a </w:t>
      </w:r>
      <w:r w:rsidR="00E44966" w:rsidRPr="00067D70">
        <w:rPr>
          <w:rFonts w:ascii="Calibri" w:hAnsi="Calibri" w:cs="Calibri"/>
        </w:rPr>
        <w:t>to vše v českém jazyce</w:t>
      </w:r>
      <w:r w:rsidRPr="00067D70">
        <w:rPr>
          <w:rFonts w:ascii="Calibri" w:hAnsi="Calibri" w:cs="Calibri"/>
        </w:rPr>
        <w:t>.</w:t>
      </w:r>
    </w:p>
    <w:p w14:paraId="0D7A245B" w14:textId="451DE65C" w:rsidR="00E44966" w:rsidRPr="00067D70" w:rsidRDefault="00A33A53" w:rsidP="00A33A5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6.5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>Vlastnické právo k</w:t>
      </w:r>
      <w:r w:rsidRPr="00067D70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>předmětu</w:t>
      </w:r>
      <w:r w:rsidRPr="00067D70">
        <w:rPr>
          <w:rFonts w:ascii="Calibri" w:hAnsi="Calibri" w:cs="Calibri"/>
        </w:rPr>
        <w:t xml:space="preserve"> této</w:t>
      </w:r>
      <w:r w:rsidR="00E44966"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přechází na </w:t>
      </w:r>
      <w:r w:rsidR="00E44966" w:rsidRPr="00067D70">
        <w:rPr>
          <w:rFonts w:ascii="Calibri" w:hAnsi="Calibri" w:cs="Calibri"/>
          <w:b/>
          <w:bCs/>
          <w:i/>
          <w:iCs/>
        </w:rPr>
        <w:t>objednatele</w:t>
      </w:r>
      <w:r w:rsidR="00E44966" w:rsidRPr="00067D70">
        <w:rPr>
          <w:rFonts w:ascii="Calibri" w:hAnsi="Calibri" w:cs="Calibri"/>
        </w:rPr>
        <w:t xml:space="preserve"> jeho převzetím </w:t>
      </w:r>
      <w:r w:rsidRPr="00067D70">
        <w:rPr>
          <w:rFonts w:ascii="Calibri" w:hAnsi="Calibri" w:cs="Calibri"/>
        </w:rPr>
        <w:t>a</w:t>
      </w:r>
      <w:r w:rsidR="00E44966" w:rsidRPr="00067D70">
        <w:rPr>
          <w:rFonts w:ascii="Calibri" w:hAnsi="Calibri" w:cs="Calibri"/>
        </w:rPr>
        <w:t xml:space="preserve"> potvrzením </w:t>
      </w:r>
      <w:r w:rsidR="000025C4">
        <w:rPr>
          <w:rFonts w:ascii="Calibri" w:hAnsi="Calibri" w:cs="Calibri"/>
        </w:rPr>
        <w:t>předávacího protokolu</w:t>
      </w:r>
      <w:r w:rsidR="00E44966" w:rsidRPr="00067D70">
        <w:rPr>
          <w:rFonts w:ascii="Calibri" w:hAnsi="Calibri" w:cs="Calibri"/>
        </w:rPr>
        <w:t>.</w:t>
      </w:r>
    </w:p>
    <w:p w14:paraId="21D17E64" w14:textId="77777777" w:rsidR="00A33A53" w:rsidRPr="00067D70" w:rsidRDefault="00A33A53" w:rsidP="00A33A53">
      <w:pPr>
        <w:pStyle w:val="Bezmezer"/>
        <w:ind w:left="567" w:hanging="567"/>
        <w:jc w:val="both"/>
        <w:rPr>
          <w:rFonts w:ascii="Calibri" w:hAnsi="Calibri" w:cs="Calibri"/>
        </w:rPr>
      </w:pPr>
    </w:p>
    <w:p w14:paraId="7CEA992B" w14:textId="77777777" w:rsidR="00E44966" w:rsidRPr="00067D70" w:rsidRDefault="00A33A53" w:rsidP="00E6426F">
      <w:pPr>
        <w:pStyle w:val="Bezmezer"/>
        <w:keepNext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7. MAJETKOVÉ SANKCE</w:t>
      </w:r>
    </w:p>
    <w:p w14:paraId="4F02F477" w14:textId="77777777" w:rsidR="00A33A53" w:rsidRPr="00067D70" w:rsidRDefault="00A33A53" w:rsidP="00E6426F">
      <w:pPr>
        <w:pStyle w:val="Bezmezer"/>
        <w:keepNext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3F695E29" w14:textId="7A396567" w:rsidR="00A33A53" w:rsidRPr="00067D70" w:rsidRDefault="00A33A53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7.1</w:t>
      </w:r>
      <w:r w:rsidR="00FB21D9"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Pokud bude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v prodlení proti </w:t>
      </w:r>
      <w:r w:rsidR="00FB21D9" w:rsidRPr="00067D70">
        <w:rPr>
          <w:rFonts w:ascii="Calibri" w:hAnsi="Calibri" w:cs="Calibri"/>
        </w:rPr>
        <w:t>t</w:t>
      </w:r>
      <w:r w:rsidR="00E44966" w:rsidRPr="00067D70">
        <w:rPr>
          <w:rFonts w:ascii="Calibri" w:hAnsi="Calibri" w:cs="Calibri"/>
        </w:rPr>
        <w:t xml:space="preserve">ermínu dodání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  <w:b/>
          <w:bCs/>
          <w:i/>
          <w:iCs/>
        </w:rPr>
        <w:t>objednateli</w:t>
      </w:r>
      <w:r w:rsidR="00E44966" w:rsidRPr="00067D70">
        <w:rPr>
          <w:rFonts w:ascii="Calibri" w:hAnsi="Calibri" w:cs="Calibri"/>
        </w:rPr>
        <w:t xml:space="preserve"> dle bodu 3.2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je povinen zaplatit </w:t>
      </w:r>
      <w:r w:rsidR="00FB21D9" w:rsidRPr="00067D70">
        <w:rPr>
          <w:rFonts w:ascii="Calibri" w:hAnsi="Calibri" w:cs="Calibri"/>
          <w:b/>
          <w:bCs/>
          <w:i/>
          <w:iCs/>
        </w:rPr>
        <w:t>o</w:t>
      </w:r>
      <w:r w:rsidR="00E44966" w:rsidRPr="00067D70">
        <w:rPr>
          <w:rFonts w:ascii="Calibri" w:hAnsi="Calibri" w:cs="Calibri"/>
          <w:b/>
          <w:bCs/>
          <w:i/>
          <w:iCs/>
        </w:rPr>
        <w:t>bjednateli</w:t>
      </w:r>
      <w:r w:rsidR="00E44966" w:rsidRPr="00067D70">
        <w:rPr>
          <w:rFonts w:ascii="Calibri" w:hAnsi="Calibri" w:cs="Calibri"/>
        </w:rPr>
        <w:t xml:space="preserve"> smluvní pokutu ve výši </w:t>
      </w:r>
      <w:r w:rsidR="003026C6">
        <w:rPr>
          <w:rFonts w:ascii="Calibri" w:hAnsi="Calibri" w:cs="Calibri"/>
        </w:rPr>
        <w:t>1 000 Kč</w:t>
      </w:r>
      <w:r w:rsidR="00E44966" w:rsidRPr="00067D70">
        <w:rPr>
          <w:rFonts w:ascii="Calibri" w:hAnsi="Calibri" w:cs="Calibri"/>
        </w:rPr>
        <w:t xml:space="preserve"> za každý i započatý den prodlení.</w:t>
      </w:r>
    </w:p>
    <w:p w14:paraId="484E1812" w14:textId="77777777" w:rsidR="00A33A53" w:rsidRPr="00067D70" w:rsidRDefault="00FB21D9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Prodlení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proti </w:t>
      </w:r>
      <w:r w:rsidRPr="00067D70">
        <w:rPr>
          <w:rFonts w:ascii="Calibri" w:hAnsi="Calibri" w:cs="Calibri"/>
        </w:rPr>
        <w:t>t</w:t>
      </w:r>
      <w:r w:rsidR="00E44966" w:rsidRPr="00067D70">
        <w:rPr>
          <w:rFonts w:ascii="Calibri" w:hAnsi="Calibri" w:cs="Calibri"/>
        </w:rPr>
        <w:t xml:space="preserve">ermínu dodání zboží objednateli dle bodu 3.2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delší jak 40 dnů se považuje za podstatné porušení smlouvy.</w:t>
      </w:r>
    </w:p>
    <w:p w14:paraId="76FE47D2" w14:textId="2FC108A3" w:rsidR="00A33A53" w:rsidRPr="00067D70" w:rsidRDefault="00FB21D9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7.3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Pokud bude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v prodlení proti </w:t>
      </w:r>
      <w:r w:rsidRPr="00067D70">
        <w:rPr>
          <w:rFonts w:ascii="Calibri" w:hAnsi="Calibri" w:cs="Calibri"/>
        </w:rPr>
        <w:t>t</w:t>
      </w:r>
      <w:r w:rsidR="00E44966" w:rsidRPr="00067D70">
        <w:rPr>
          <w:rFonts w:ascii="Calibri" w:hAnsi="Calibri" w:cs="Calibri"/>
        </w:rPr>
        <w:t>ermínu pro odstranění vady v rámci záruční lhůty dle bodu 8.</w:t>
      </w:r>
      <w:r w:rsidR="00EC3DA5" w:rsidRPr="00067D70">
        <w:rPr>
          <w:rFonts w:ascii="Calibri" w:hAnsi="Calibri" w:cs="Calibri"/>
        </w:rPr>
        <w:t>7</w:t>
      </w:r>
      <w:r w:rsidR="00E44966" w:rsidRPr="00067D70">
        <w:rPr>
          <w:rFonts w:ascii="Calibri" w:hAnsi="Calibri" w:cs="Calibri"/>
        </w:rPr>
        <w:t xml:space="preserve">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Pr="00067D70">
        <w:rPr>
          <w:rFonts w:ascii="Calibri" w:hAnsi="Calibri" w:cs="Calibri"/>
        </w:rPr>
        <w:t xml:space="preserve">, </w:t>
      </w:r>
      <w:r w:rsidR="00E44966" w:rsidRPr="00067D70">
        <w:rPr>
          <w:rFonts w:ascii="Calibri" w:hAnsi="Calibri" w:cs="Calibri"/>
        </w:rPr>
        <w:t xml:space="preserve">je povinen zaplatit </w:t>
      </w:r>
      <w:r w:rsidRPr="00067D70">
        <w:rPr>
          <w:rFonts w:ascii="Calibri" w:hAnsi="Calibri" w:cs="Calibri"/>
          <w:b/>
          <w:bCs/>
          <w:i/>
          <w:iCs/>
        </w:rPr>
        <w:t>o</w:t>
      </w:r>
      <w:r w:rsidR="00E44966" w:rsidRPr="00067D70">
        <w:rPr>
          <w:rFonts w:ascii="Calibri" w:hAnsi="Calibri" w:cs="Calibri"/>
          <w:b/>
          <w:bCs/>
          <w:i/>
          <w:iCs/>
        </w:rPr>
        <w:t>bjednateli</w:t>
      </w:r>
      <w:r w:rsidR="00E44966" w:rsidRPr="00067D70">
        <w:rPr>
          <w:rFonts w:ascii="Calibri" w:hAnsi="Calibri" w:cs="Calibri"/>
        </w:rPr>
        <w:t xml:space="preserve"> smluvní pokutu ve výši </w:t>
      </w:r>
      <w:r w:rsidR="0011106E">
        <w:rPr>
          <w:rFonts w:ascii="Calibri" w:hAnsi="Calibri" w:cs="Calibri"/>
        </w:rPr>
        <w:t>1 000 Kč</w:t>
      </w:r>
      <w:r w:rsidR="00E44966" w:rsidRPr="00067D70">
        <w:rPr>
          <w:rFonts w:ascii="Calibri" w:hAnsi="Calibri" w:cs="Calibri"/>
        </w:rPr>
        <w:t xml:space="preserve"> za každý i započatý den prodlení.</w:t>
      </w:r>
    </w:p>
    <w:p w14:paraId="141648F7" w14:textId="77777777" w:rsidR="00FB21D9" w:rsidRPr="00067D70" w:rsidRDefault="00FB21D9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7.4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Prodlení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proti </w:t>
      </w:r>
      <w:r w:rsidRPr="00067D70">
        <w:rPr>
          <w:rFonts w:ascii="Calibri" w:hAnsi="Calibri" w:cs="Calibri"/>
        </w:rPr>
        <w:t>t</w:t>
      </w:r>
      <w:r w:rsidR="00E44966" w:rsidRPr="00067D70">
        <w:rPr>
          <w:rFonts w:ascii="Calibri" w:hAnsi="Calibri" w:cs="Calibri"/>
        </w:rPr>
        <w:t>ermínu pro odstranění vady v rámci záruční lhůty dle bodu 8.</w:t>
      </w:r>
      <w:r w:rsidR="00EC3DA5" w:rsidRPr="00067D70">
        <w:rPr>
          <w:rFonts w:ascii="Calibri" w:hAnsi="Calibri" w:cs="Calibri"/>
        </w:rPr>
        <w:t>7</w:t>
      </w:r>
      <w:r w:rsidR="00E44966" w:rsidRPr="00067D70">
        <w:rPr>
          <w:rFonts w:ascii="Calibri" w:hAnsi="Calibri" w:cs="Calibri"/>
        </w:rPr>
        <w:t xml:space="preserve">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delší jak 20 dnů se považuje za podstatné porušení smlouvy.</w:t>
      </w:r>
    </w:p>
    <w:p w14:paraId="35F9E101" w14:textId="77777777" w:rsidR="00FB21D9" w:rsidRPr="00067D70" w:rsidRDefault="00FB21D9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7.5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Pokud bude </w:t>
      </w:r>
      <w:r w:rsidRPr="00067D70">
        <w:rPr>
          <w:rFonts w:ascii="Calibri" w:hAnsi="Calibri" w:cs="Calibri"/>
          <w:b/>
          <w:bCs/>
          <w:i/>
          <w:iCs/>
        </w:rPr>
        <w:t>o</w:t>
      </w:r>
      <w:r w:rsidR="00E44966" w:rsidRPr="00067D70">
        <w:rPr>
          <w:rFonts w:ascii="Calibri" w:hAnsi="Calibri" w:cs="Calibri"/>
          <w:b/>
          <w:bCs/>
          <w:i/>
          <w:iCs/>
        </w:rPr>
        <w:t>bjednatel</w:t>
      </w:r>
      <w:r w:rsidR="00E44966" w:rsidRPr="00067D70">
        <w:rPr>
          <w:rFonts w:ascii="Calibri" w:hAnsi="Calibri" w:cs="Calibri"/>
        </w:rPr>
        <w:t xml:space="preserve"> v prodlení s úhradou </w:t>
      </w:r>
      <w:r w:rsidR="00E44966" w:rsidRPr="00067D70">
        <w:rPr>
          <w:rFonts w:ascii="Calibri" w:hAnsi="Calibri" w:cs="Calibri"/>
          <w:b/>
          <w:bCs/>
          <w:i/>
          <w:iCs/>
        </w:rPr>
        <w:t>faktury</w:t>
      </w:r>
      <w:r w:rsidR="00E44966" w:rsidRPr="00067D70">
        <w:rPr>
          <w:rFonts w:ascii="Calibri" w:hAnsi="Calibri" w:cs="Calibri"/>
        </w:rPr>
        <w:t xml:space="preserve"> proti sjednanému termínu je povinen zaplatit </w:t>
      </w:r>
      <w:r w:rsidRPr="00067D70">
        <w:rPr>
          <w:rFonts w:ascii="Calibri" w:hAnsi="Calibri" w:cs="Calibri"/>
          <w:b/>
          <w:bCs/>
          <w:i/>
          <w:iCs/>
        </w:rPr>
        <w:t>z</w:t>
      </w:r>
      <w:r w:rsidR="00E44966" w:rsidRPr="00067D70">
        <w:rPr>
          <w:rFonts w:ascii="Calibri" w:hAnsi="Calibri" w:cs="Calibri"/>
          <w:b/>
          <w:bCs/>
          <w:i/>
          <w:iCs/>
        </w:rPr>
        <w:t>hotoviteli</w:t>
      </w:r>
      <w:r w:rsidR="00E44966" w:rsidRPr="00067D70">
        <w:rPr>
          <w:rFonts w:ascii="Calibri" w:hAnsi="Calibri" w:cs="Calibri"/>
        </w:rPr>
        <w:t xml:space="preserve"> úrok z prodlení ve výši 0,05</w:t>
      </w:r>
      <w:r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</w:rPr>
        <w:t>% z dlužné částky za každý i započatý den prodlení.</w:t>
      </w:r>
    </w:p>
    <w:p w14:paraId="4E39C2D2" w14:textId="77777777" w:rsidR="00FB21D9" w:rsidRPr="00067D70" w:rsidRDefault="00FB21D9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7.6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snapToGrid w:val="0"/>
        </w:rPr>
        <w:t xml:space="preserve">Strana povinná je povinna uhradit vyúčtované smluvní pokuty či úrok z prodlení </w:t>
      </w:r>
      <w:r w:rsidRPr="00067D70">
        <w:rPr>
          <w:rFonts w:ascii="Calibri" w:hAnsi="Calibri" w:cs="Calibri"/>
          <w:snapToGrid w:val="0"/>
        </w:rPr>
        <w:t xml:space="preserve">dle tohoto článku </w:t>
      </w:r>
      <w:r w:rsidR="00E44966" w:rsidRPr="00067D70">
        <w:rPr>
          <w:rFonts w:ascii="Calibri" w:hAnsi="Calibri" w:cs="Calibri"/>
          <w:snapToGrid w:val="0"/>
        </w:rPr>
        <w:t>nejpozději do 30 dnů od dne obdržení příslušného vyúčtování</w:t>
      </w:r>
      <w:r w:rsidR="00E44966" w:rsidRPr="00067D70">
        <w:rPr>
          <w:rFonts w:ascii="Calibri" w:hAnsi="Calibri" w:cs="Calibri"/>
        </w:rPr>
        <w:t>.</w:t>
      </w:r>
    </w:p>
    <w:p w14:paraId="18F3DBDE" w14:textId="77777777" w:rsidR="00E44966" w:rsidRPr="00067D70" w:rsidRDefault="00FB21D9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7.7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snapToGrid w:val="0"/>
        </w:rPr>
        <w:t xml:space="preserve">Zaplacením smluvní pokuty není dotčen nárok </w:t>
      </w:r>
      <w:r w:rsidRPr="00067D70">
        <w:rPr>
          <w:rFonts w:ascii="Calibri" w:hAnsi="Calibri" w:cs="Calibri"/>
          <w:b/>
          <w:bCs/>
          <w:i/>
          <w:iCs/>
          <w:snapToGrid w:val="0"/>
        </w:rPr>
        <w:t>o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bjednatele</w:t>
      </w:r>
      <w:r w:rsidR="00E44966" w:rsidRPr="00067D70">
        <w:rPr>
          <w:rFonts w:ascii="Calibri" w:hAnsi="Calibri" w:cs="Calibri"/>
          <w:snapToGrid w:val="0"/>
        </w:rPr>
        <w:t xml:space="preserve"> na náhradu škody způsobené mu porušením povinnosti </w:t>
      </w:r>
      <w:r w:rsidRPr="00067D70">
        <w:rPr>
          <w:rFonts w:ascii="Calibri" w:hAnsi="Calibri" w:cs="Calibri"/>
          <w:b/>
          <w:bCs/>
          <w:i/>
          <w:iCs/>
          <w:snapToGrid w:val="0"/>
        </w:rPr>
        <w:t>z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hotovitele</w:t>
      </w:r>
      <w:r w:rsidR="00E44966" w:rsidRPr="00067D70">
        <w:rPr>
          <w:rFonts w:ascii="Calibri" w:hAnsi="Calibri" w:cs="Calibri"/>
          <w:snapToGrid w:val="0"/>
        </w:rPr>
        <w:t>, na niž se smluvní pokuta vztahuje</w:t>
      </w:r>
      <w:r w:rsidR="00E44966" w:rsidRPr="00067D70">
        <w:rPr>
          <w:rFonts w:ascii="Calibri" w:hAnsi="Calibri" w:cs="Calibri"/>
        </w:rPr>
        <w:t>.</w:t>
      </w:r>
    </w:p>
    <w:p w14:paraId="5E468480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</w:rPr>
      </w:pPr>
    </w:p>
    <w:p w14:paraId="52560CD3" w14:textId="77777777" w:rsidR="00E44966" w:rsidRPr="00067D70" w:rsidRDefault="00DB20FE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8. ZÁRUKA ZA JAKOST</w:t>
      </w:r>
    </w:p>
    <w:p w14:paraId="4A36CAD3" w14:textId="77777777" w:rsidR="00DB20FE" w:rsidRPr="00067D70" w:rsidRDefault="00DB20FE" w:rsidP="000213BB">
      <w:pPr>
        <w:pStyle w:val="Bezmezer"/>
        <w:jc w:val="both"/>
        <w:rPr>
          <w:rFonts w:ascii="Calibri" w:hAnsi="Calibri" w:cs="Calibri"/>
          <w:sz w:val="10"/>
          <w:szCs w:val="10"/>
        </w:rPr>
      </w:pPr>
    </w:p>
    <w:p w14:paraId="330FE821" w14:textId="77777777" w:rsidR="00DB20FE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poskytuje </w:t>
      </w:r>
      <w:r w:rsidR="00E44966" w:rsidRPr="00067D70">
        <w:rPr>
          <w:rFonts w:ascii="Calibri" w:hAnsi="Calibri" w:cs="Calibri"/>
          <w:b/>
          <w:bCs/>
          <w:i/>
          <w:iCs/>
        </w:rPr>
        <w:t>objednateli</w:t>
      </w:r>
      <w:r w:rsidR="00E44966" w:rsidRPr="00067D70">
        <w:rPr>
          <w:rFonts w:ascii="Calibri" w:hAnsi="Calibri" w:cs="Calibri"/>
        </w:rPr>
        <w:t xml:space="preserve"> záruku za jakost a prohlašuje, že dodané zboží bude po celou záruční dobu plně způsobilé pro použití ke smluvenému i obvyklému účelu a že si po celou záruční dobu zachová smluvené i obvyklé vlastnosti. Poskytnutím záruky za jakost není vyloučena zákonná odpovědnost prodávajícího za vady.</w:t>
      </w:r>
    </w:p>
    <w:p w14:paraId="614615C8" w14:textId="30105A98" w:rsidR="00567FAB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8.2</w:t>
      </w:r>
      <w:r w:rsidRPr="00067D70">
        <w:rPr>
          <w:rFonts w:ascii="Calibri" w:hAnsi="Calibri" w:cs="Calibri"/>
        </w:rPr>
        <w:tab/>
      </w:r>
      <w:r w:rsidR="00567FAB" w:rsidRPr="00567FAB">
        <w:rPr>
          <w:rFonts w:ascii="Calibri" w:hAnsi="Calibri" w:cs="Calibri"/>
        </w:rPr>
        <w:t xml:space="preserve">Záruční lhůta na zboží poskytnutá </w:t>
      </w:r>
      <w:r w:rsidR="00567FAB" w:rsidRPr="00567FAB">
        <w:rPr>
          <w:rFonts w:ascii="Calibri" w:hAnsi="Calibri" w:cs="Calibri"/>
          <w:b/>
          <w:bCs/>
          <w:i/>
          <w:iCs/>
        </w:rPr>
        <w:t>zhotovitelem</w:t>
      </w:r>
      <w:r w:rsidR="00567FAB" w:rsidRPr="00567FAB">
        <w:rPr>
          <w:rFonts w:ascii="Calibri" w:hAnsi="Calibri" w:cs="Calibri"/>
        </w:rPr>
        <w:t xml:space="preserve"> se sjednává v délce lhůty poskytnuté výrobcem, nejméně však v </w:t>
      </w:r>
      <w:r w:rsidR="00567FAB" w:rsidRPr="00093B16">
        <w:rPr>
          <w:rFonts w:ascii="Calibri" w:hAnsi="Calibri" w:cs="Calibri"/>
        </w:rPr>
        <w:t xml:space="preserve">délce </w:t>
      </w:r>
      <w:r w:rsidR="00093B16" w:rsidRPr="00093B16">
        <w:rPr>
          <w:rFonts w:ascii="Calibri" w:hAnsi="Calibri" w:cs="Calibri"/>
        </w:rPr>
        <w:t>24</w:t>
      </w:r>
      <w:r w:rsidR="00567FAB" w:rsidRPr="00093B16">
        <w:rPr>
          <w:rFonts w:ascii="Calibri" w:hAnsi="Calibri" w:cs="Calibri"/>
        </w:rPr>
        <w:t xml:space="preserve"> měsíců, ode dne</w:t>
      </w:r>
      <w:r w:rsidR="00567FAB" w:rsidRPr="00567FAB">
        <w:rPr>
          <w:rFonts w:ascii="Calibri" w:hAnsi="Calibri" w:cs="Calibri"/>
        </w:rPr>
        <w:t xml:space="preserve"> dodání </w:t>
      </w:r>
      <w:r w:rsidR="00567FAB" w:rsidRPr="00567FAB">
        <w:rPr>
          <w:rFonts w:ascii="Calibri" w:hAnsi="Calibri" w:cs="Calibri"/>
          <w:b/>
          <w:bCs/>
          <w:i/>
          <w:iCs/>
        </w:rPr>
        <w:t>zboží</w:t>
      </w:r>
      <w:r w:rsidR="00567FAB" w:rsidRPr="00567FAB">
        <w:rPr>
          <w:rFonts w:ascii="Calibri" w:hAnsi="Calibri" w:cs="Calibri"/>
        </w:rPr>
        <w:t xml:space="preserve"> a předání </w:t>
      </w:r>
      <w:r w:rsidR="00567FAB" w:rsidRPr="00567FAB">
        <w:rPr>
          <w:rFonts w:ascii="Calibri" w:hAnsi="Calibri" w:cs="Calibri"/>
          <w:b/>
          <w:bCs/>
          <w:i/>
          <w:iCs/>
        </w:rPr>
        <w:t>zboží</w:t>
      </w:r>
      <w:r w:rsidR="00567FAB" w:rsidRPr="00567FAB">
        <w:rPr>
          <w:rFonts w:ascii="Calibri" w:hAnsi="Calibri" w:cs="Calibri"/>
        </w:rPr>
        <w:t xml:space="preserve"> </w:t>
      </w:r>
      <w:r w:rsidR="00567FAB" w:rsidRPr="00567FAB">
        <w:rPr>
          <w:rFonts w:ascii="Calibri" w:hAnsi="Calibri" w:cs="Calibri"/>
          <w:b/>
          <w:bCs/>
          <w:i/>
          <w:iCs/>
        </w:rPr>
        <w:t>objednateli</w:t>
      </w:r>
    </w:p>
    <w:p w14:paraId="01A767E9" w14:textId="30933300" w:rsidR="00DB20FE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lastRenderedPageBreak/>
        <w:t>8.3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je oprávněn u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uplatnit zjištěné vady kdykoliv v době trvání záruční doby, a</w:t>
      </w:r>
      <w:r w:rsidR="008D45B6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>to</w:t>
      </w:r>
      <w:r w:rsidR="008D45B6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>bez ohledu na to, kdy byly vady zjištěny.</w:t>
      </w:r>
    </w:p>
    <w:p w14:paraId="0E49F4F8" w14:textId="77777777" w:rsidR="00DB20FE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8.4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je povinen vady písemně reklamovat u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bez zbytečného odkladu po jejich zjištění. Oznámení (reklamaci) odešle na adresu </w:t>
      </w:r>
      <w:r w:rsidRPr="00067D70">
        <w:rPr>
          <w:rFonts w:ascii="Calibri" w:hAnsi="Calibri" w:cs="Calibri"/>
          <w:b/>
          <w:bCs/>
          <w:i/>
          <w:iCs/>
        </w:rPr>
        <w:t>z</w:t>
      </w:r>
      <w:r w:rsidR="00E44966" w:rsidRPr="00067D70">
        <w:rPr>
          <w:rFonts w:ascii="Calibri" w:hAnsi="Calibri" w:cs="Calibri"/>
          <w:b/>
          <w:bCs/>
          <w:i/>
          <w:iCs/>
        </w:rPr>
        <w:t>hotovitele</w:t>
      </w:r>
      <w:r w:rsidR="00E44966" w:rsidRPr="00067D70">
        <w:rPr>
          <w:rFonts w:ascii="Calibri" w:hAnsi="Calibri" w:cs="Calibri"/>
        </w:rPr>
        <w:t xml:space="preserve"> uvedenou ve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  <w:b/>
          <w:bCs/>
          <w:i/>
          <w:iCs/>
        </w:rPr>
        <w:t>s</w:t>
      </w:r>
      <w:r w:rsidR="00E44966" w:rsidRPr="00067D70">
        <w:rPr>
          <w:rFonts w:ascii="Calibri" w:hAnsi="Calibri" w:cs="Calibri"/>
          <w:b/>
          <w:bCs/>
          <w:i/>
          <w:iCs/>
        </w:rPr>
        <w:t>mlouvě</w:t>
      </w:r>
      <w:r w:rsidR="00E44966" w:rsidRPr="00067D70">
        <w:rPr>
          <w:rFonts w:ascii="Calibri" w:hAnsi="Calibri" w:cs="Calibri"/>
        </w:rPr>
        <w:t xml:space="preserve">. V reklamaci musí být vady popsány nebo uvedeno jak se projevují. Dále v reklamaci </w:t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uvede, jakým způsobem požaduje sjednat nápravu.</w:t>
      </w:r>
    </w:p>
    <w:p w14:paraId="46477EB9" w14:textId="77777777" w:rsidR="00E44966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8.5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má právo zvolit si způsob odstranění vady některou z následujících možností:</w:t>
      </w:r>
    </w:p>
    <w:p w14:paraId="3FD56021" w14:textId="77777777" w:rsidR="00E44966" w:rsidRPr="00067D70" w:rsidRDefault="00E44966" w:rsidP="00DB20FE">
      <w:pPr>
        <w:pStyle w:val="Bezmezer"/>
        <w:numPr>
          <w:ilvl w:val="0"/>
          <w:numId w:val="7"/>
        </w:numPr>
        <w:tabs>
          <w:tab w:val="left" w:pos="851"/>
        </w:tabs>
        <w:ind w:left="851" w:hanging="284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v případě odstranitelné vady odstraněním vady opravou dodaného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 xml:space="preserve"> nebo poskytnutí přiměřené slevy z ceny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="00DB20FE" w:rsidRPr="00067D70">
        <w:rPr>
          <w:rFonts w:ascii="Calibri" w:hAnsi="Calibri" w:cs="Calibri"/>
        </w:rPr>
        <w:t>;</w:t>
      </w:r>
      <w:r w:rsidRPr="00067D70">
        <w:rPr>
          <w:rFonts w:ascii="Calibri" w:hAnsi="Calibri" w:cs="Calibri"/>
        </w:rPr>
        <w:t xml:space="preserve"> </w:t>
      </w:r>
    </w:p>
    <w:p w14:paraId="77D596C5" w14:textId="77777777" w:rsidR="00E44966" w:rsidRPr="00067D70" w:rsidRDefault="00E44966" w:rsidP="00DB20FE">
      <w:pPr>
        <w:pStyle w:val="Bezmezer"/>
        <w:numPr>
          <w:ilvl w:val="0"/>
          <w:numId w:val="7"/>
        </w:numPr>
        <w:tabs>
          <w:tab w:val="left" w:pos="851"/>
        </w:tabs>
        <w:ind w:left="851" w:hanging="284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v případě neodstranitelné vady, pro kterou nelze zboží řádně užívat</w:t>
      </w:r>
      <w:r w:rsidR="00DB20FE" w:rsidRPr="00067D70">
        <w:rPr>
          <w:rFonts w:ascii="Calibri" w:hAnsi="Calibri" w:cs="Calibri"/>
        </w:rPr>
        <w:t>,</w:t>
      </w:r>
      <w:r w:rsidRPr="00067D70">
        <w:rPr>
          <w:rFonts w:ascii="Calibri" w:hAnsi="Calibri" w:cs="Calibri"/>
        </w:rPr>
        <w:t xml:space="preserve"> dodáním nového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 xml:space="preserve"> bez vady nebo dodáním chybějící části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 xml:space="preserve"> nebo poskytnutí přiměřené slevy z ceny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>, nebo může objednatel odstoupit od smlouvy</w:t>
      </w:r>
      <w:r w:rsidR="00DB20FE" w:rsidRPr="00067D70">
        <w:rPr>
          <w:rFonts w:ascii="Calibri" w:hAnsi="Calibri" w:cs="Calibri"/>
        </w:rPr>
        <w:t>.</w:t>
      </w:r>
    </w:p>
    <w:p w14:paraId="5805FA07" w14:textId="77777777" w:rsidR="00DB20FE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8.6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>Reklamaci lze uplatnit nejpozději do posledního dne záruční lhůty, přičemž i reklamace odeslaná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  <w:b/>
          <w:bCs/>
          <w:i/>
          <w:iCs/>
        </w:rPr>
        <w:t>o</w:t>
      </w:r>
      <w:r w:rsidR="00E44966" w:rsidRPr="00067D70">
        <w:rPr>
          <w:rFonts w:ascii="Calibri" w:hAnsi="Calibri" w:cs="Calibri"/>
          <w:b/>
          <w:bCs/>
          <w:i/>
          <w:iCs/>
        </w:rPr>
        <w:t>bjednatelem</w:t>
      </w:r>
      <w:r w:rsidR="00E44966" w:rsidRPr="00067D70">
        <w:rPr>
          <w:rFonts w:ascii="Calibri" w:hAnsi="Calibri" w:cs="Calibri"/>
        </w:rPr>
        <w:t xml:space="preserve"> v poslední den záruční lhůty se považuje za včas uplatněnou.</w:t>
      </w:r>
    </w:p>
    <w:p w14:paraId="7855BF1F" w14:textId="2B9CF74F" w:rsidR="00DB20FE" w:rsidRPr="004D7281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8.7</w:t>
      </w:r>
      <w:r w:rsidRPr="00067D70">
        <w:rPr>
          <w:rFonts w:ascii="Calibri" w:hAnsi="Calibri" w:cs="Calibri"/>
        </w:rPr>
        <w:tab/>
      </w:r>
      <w:r w:rsidR="004D7281" w:rsidRPr="00E6426F">
        <w:rPr>
          <w:rFonts w:ascii="Calibri" w:hAnsi="Calibri" w:cs="Calibri"/>
          <w:b/>
          <w:bCs/>
          <w:i/>
          <w:iCs/>
        </w:rPr>
        <w:t>Zhotovitel</w:t>
      </w:r>
      <w:r w:rsidR="004D7281" w:rsidRPr="004D7281">
        <w:rPr>
          <w:rFonts w:ascii="Calibri" w:hAnsi="Calibri" w:cs="Calibri"/>
        </w:rPr>
        <w:t xml:space="preserve"> je povinen zahájit práce na odstranění vad dodaného </w:t>
      </w:r>
      <w:r w:rsidR="004D7281" w:rsidRPr="004D7281">
        <w:rPr>
          <w:rFonts w:ascii="Calibri" w:hAnsi="Calibri" w:cs="Calibri"/>
          <w:b/>
          <w:bCs/>
          <w:i/>
          <w:iCs/>
        </w:rPr>
        <w:t>zboží</w:t>
      </w:r>
      <w:r w:rsidR="004D7281" w:rsidRPr="004D7281">
        <w:rPr>
          <w:rFonts w:ascii="Calibri" w:hAnsi="Calibri" w:cs="Calibri"/>
        </w:rPr>
        <w:t xml:space="preserve"> do 24 hodin, vždy </w:t>
      </w:r>
      <w:r w:rsidR="004D7281">
        <w:rPr>
          <w:rFonts w:ascii="Calibri" w:hAnsi="Calibri" w:cs="Calibri"/>
        </w:rPr>
        <w:t>od okamžiku</w:t>
      </w:r>
      <w:r w:rsidR="004D7281" w:rsidRPr="004D7281">
        <w:rPr>
          <w:rFonts w:ascii="Calibri" w:hAnsi="Calibri" w:cs="Calibri"/>
        </w:rPr>
        <w:t xml:space="preserve"> obdržení reklamace, pokud se </w:t>
      </w:r>
      <w:r w:rsidR="004D7281" w:rsidRPr="00E6426F">
        <w:rPr>
          <w:rFonts w:ascii="Calibri" w:hAnsi="Calibri" w:cs="Calibri"/>
          <w:b/>
          <w:bCs/>
          <w:i/>
          <w:iCs/>
        </w:rPr>
        <w:t>smluvní strany</w:t>
      </w:r>
      <w:r w:rsidR="004D7281" w:rsidRPr="004D7281">
        <w:rPr>
          <w:rFonts w:ascii="Calibri" w:hAnsi="Calibri" w:cs="Calibri"/>
        </w:rPr>
        <w:t xml:space="preserve"> písemně nedohodnou jinak. Zahájit odstraňování reklamované vady je </w:t>
      </w:r>
      <w:r w:rsidR="004D7281" w:rsidRPr="004D7281">
        <w:rPr>
          <w:rFonts w:ascii="Calibri" w:hAnsi="Calibri" w:cs="Calibri"/>
          <w:b/>
          <w:bCs/>
          <w:i/>
          <w:iCs/>
        </w:rPr>
        <w:t>zhotovitel</w:t>
      </w:r>
      <w:r w:rsidR="004D7281" w:rsidRPr="004D7281">
        <w:rPr>
          <w:rFonts w:ascii="Calibri" w:hAnsi="Calibri" w:cs="Calibri"/>
        </w:rPr>
        <w:t xml:space="preserve"> povinen na místě, kde se </w:t>
      </w:r>
      <w:r w:rsidR="004D7281" w:rsidRPr="00E6426F">
        <w:rPr>
          <w:rFonts w:ascii="Calibri" w:hAnsi="Calibri" w:cs="Calibri"/>
          <w:b/>
          <w:bCs/>
          <w:i/>
          <w:iCs/>
        </w:rPr>
        <w:t>zboží</w:t>
      </w:r>
      <w:r w:rsidR="004D7281" w:rsidRPr="004D7281">
        <w:rPr>
          <w:rFonts w:ascii="Calibri" w:hAnsi="Calibri" w:cs="Calibri"/>
        </w:rPr>
        <w:t xml:space="preserve"> nachází, pokud se </w:t>
      </w:r>
      <w:r w:rsidR="004D7281" w:rsidRPr="004D7281">
        <w:rPr>
          <w:rFonts w:ascii="Calibri" w:hAnsi="Calibri" w:cs="Calibri"/>
          <w:b/>
          <w:bCs/>
          <w:i/>
          <w:iCs/>
        </w:rPr>
        <w:t>smluvní strany</w:t>
      </w:r>
      <w:r w:rsidR="004D7281">
        <w:rPr>
          <w:rFonts w:ascii="Calibri" w:hAnsi="Calibri" w:cs="Calibri"/>
        </w:rPr>
        <w:t xml:space="preserve"> nedohodnou jinak.</w:t>
      </w:r>
    </w:p>
    <w:p w14:paraId="0C920DA3" w14:textId="77777777" w:rsidR="00E44966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8.8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se zavazuje zajišťovat záruční a pozáruční servis </w:t>
      </w:r>
      <w:r w:rsidRPr="00067D70">
        <w:rPr>
          <w:rFonts w:ascii="Calibri" w:hAnsi="Calibri" w:cs="Calibri"/>
        </w:rPr>
        <w:t>předmětu této</w:t>
      </w:r>
      <w:r w:rsidRPr="00067D70">
        <w:rPr>
          <w:rFonts w:ascii="Calibri" w:hAnsi="Calibri" w:cs="Calibri"/>
          <w:b/>
          <w:bCs/>
          <w:i/>
          <w:iCs/>
        </w:rPr>
        <w:t xml:space="preserve"> smlouvy</w:t>
      </w:r>
      <w:r w:rsidR="00E44966" w:rsidRPr="00067D70">
        <w:rPr>
          <w:rFonts w:ascii="Calibri" w:hAnsi="Calibri" w:cs="Calibri"/>
        </w:rPr>
        <w:t xml:space="preserve"> a garantuje dostupnost servisu a plného sortimentu náhradních dílů minimálně po dobu 10 let od dodání předmětu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>.</w:t>
      </w:r>
    </w:p>
    <w:p w14:paraId="618097C3" w14:textId="77777777" w:rsidR="00DB20FE" w:rsidRPr="00067D70" w:rsidRDefault="00DB20FE" w:rsidP="000213BB">
      <w:pPr>
        <w:pStyle w:val="Bezmezer"/>
        <w:jc w:val="both"/>
        <w:rPr>
          <w:rFonts w:ascii="Calibri" w:hAnsi="Calibri" w:cs="Calibri"/>
        </w:rPr>
      </w:pPr>
    </w:p>
    <w:p w14:paraId="1D4AFBEB" w14:textId="77777777" w:rsidR="00E44966" w:rsidRPr="00067D70" w:rsidRDefault="00DB20FE" w:rsidP="00F16522">
      <w:pPr>
        <w:pStyle w:val="Bezmezer"/>
        <w:keepNext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9. ZMĚNA SMLOUVY</w:t>
      </w:r>
    </w:p>
    <w:p w14:paraId="60AF254F" w14:textId="77777777" w:rsidR="00DB20FE" w:rsidRPr="00067D70" w:rsidRDefault="00DB20FE" w:rsidP="00F16522">
      <w:pPr>
        <w:pStyle w:val="Bezmezer"/>
        <w:keepNext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3A3737B8" w14:textId="77777777" w:rsidR="00E44966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9.1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Jakákoliv změna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musí mít písemnou formu a musí být podepsána osobami oprávněnými </w:t>
      </w:r>
      <w:r w:rsidRPr="00067D70">
        <w:rPr>
          <w:rFonts w:ascii="Calibri" w:hAnsi="Calibri" w:cs="Calibri"/>
        </w:rPr>
        <w:t xml:space="preserve">jednat a podepisovat se </w:t>
      </w:r>
      <w:r w:rsidR="00E44966" w:rsidRPr="00067D70">
        <w:rPr>
          <w:rFonts w:ascii="Calibri" w:hAnsi="Calibri" w:cs="Calibri"/>
        </w:rPr>
        <w:t xml:space="preserve">za </w:t>
      </w:r>
      <w:r w:rsidRPr="00067D70">
        <w:rPr>
          <w:rFonts w:ascii="Calibri" w:hAnsi="Calibri" w:cs="Calibri"/>
          <w:b/>
          <w:bCs/>
          <w:i/>
          <w:iCs/>
        </w:rPr>
        <w:t>o</w:t>
      </w:r>
      <w:r w:rsidR="00E44966" w:rsidRPr="00067D70">
        <w:rPr>
          <w:rFonts w:ascii="Calibri" w:hAnsi="Calibri" w:cs="Calibri"/>
          <w:b/>
          <w:bCs/>
          <w:i/>
          <w:iCs/>
        </w:rPr>
        <w:t>bjednatele</w:t>
      </w:r>
      <w:r w:rsidR="00E44966" w:rsidRPr="00067D70">
        <w:rPr>
          <w:rFonts w:ascii="Calibri" w:hAnsi="Calibri" w:cs="Calibri"/>
        </w:rPr>
        <w:t xml:space="preserve"> a </w:t>
      </w:r>
      <w:r w:rsidRPr="00067D70">
        <w:rPr>
          <w:rFonts w:ascii="Calibri" w:hAnsi="Calibri" w:cs="Calibri"/>
          <w:b/>
          <w:bCs/>
          <w:i/>
          <w:iCs/>
        </w:rPr>
        <w:t>z</w:t>
      </w:r>
      <w:r w:rsidR="00E44966" w:rsidRPr="00067D70">
        <w:rPr>
          <w:rFonts w:ascii="Calibri" w:hAnsi="Calibri" w:cs="Calibri"/>
          <w:b/>
          <w:bCs/>
          <w:i/>
          <w:iCs/>
        </w:rPr>
        <w:t>hotovitele</w:t>
      </w:r>
      <w:r w:rsidR="00E44966" w:rsidRPr="00067D70">
        <w:rPr>
          <w:rFonts w:ascii="Calibri" w:hAnsi="Calibri" w:cs="Calibri"/>
        </w:rPr>
        <w:t xml:space="preserve"> nebo osobami jimi zmocněnými.</w:t>
      </w:r>
    </w:p>
    <w:p w14:paraId="73615685" w14:textId="77777777" w:rsidR="00E44966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9.2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Změny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se sjednávají jako dodatek ke </w:t>
      </w:r>
      <w:r w:rsidR="00E44966" w:rsidRPr="00067D70">
        <w:rPr>
          <w:rFonts w:ascii="Calibri" w:hAnsi="Calibri" w:cs="Calibri"/>
          <w:b/>
          <w:bCs/>
          <w:i/>
          <w:iCs/>
        </w:rPr>
        <w:t>smlouvě</w:t>
      </w:r>
      <w:r w:rsidR="00E44966" w:rsidRPr="00067D70">
        <w:rPr>
          <w:rFonts w:ascii="Calibri" w:hAnsi="Calibri" w:cs="Calibri"/>
        </w:rPr>
        <w:t xml:space="preserve"> s číselným označením podle pořadového čísla příslušné změny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>.</w:t>
      </w:r>
    </w:p>
    <w:p w14:paraId="784133DC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</w:rPr>
      </w:pPr>
    </w:p>
    <w:p w14:paraId="786F6F63" w14:textId="77777777" w:rsidR="00E44966" w:rsidRPr="00067D70" w:rsidRDefault="00DB20FE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10. ODSTOUPENÍ OD SMLOUVY</w:t>
      </w:r>
    </w:p>
    <w:p w14:paraId="66111B87" w14:textId="77777777" w:rsidR="00DB20FE" w:rsidRPr="00067D70" w:rsidRDefault="00DB20FE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3959FFE8" w14:textId="77777777" w:rsidR="00DB20FE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</w:rPr>
        <w:t>10.1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nebo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mají právo od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odstoupit v případech stanovených touto smlouvou nebo zákonem.</w:t>
      </w:r>
    </w:p>
    <w:p w14:paraId="4CBB3668" w14:textId="4CB19EAA" w:rsidR="00E44966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Cs/>
        </w:rPr>
        <w:t>10.2</w:t>
      </w:r>
      <w:r w:rsidRPr="00067D70">
        <w:rPr>
          <w:rFonts w:ascii="Calibri" w:hAnsi="Calibri" w:cs="Calibri"/>
          <w:bCs/>
        </w:rPr>
        <w:tab/>
      </w:r>
      <w:r w:rsidR="00E44966" w:rsidRPr="00067D70">
        <w:rPr>
          <w:rFonts w:ascii="Calibri" w:hAnsi="Calibri" w:cs="Calibri"/>
          <w:b/>
          <w:i/>
          <w:iCs/>
        </w:rPr>
        <w:t>Objednatel</w:t>
      </w:r>
      <w:r w:rsidR="00E44966" w:rsidRPr="00067D70">
        <w:rPr>
          <w:rFonts w:ascii="Calibri" w:hAnsi="Calibri" w:cs="Calibri"/>
          <w:bCs/>
        </w:rPr>
        <w:t xml:space="preserve"> je oprávněn odstoupit od </w:t>
      </w:r>
      <w:r w:rsidR="00E44966" w:rsidRPr="00067D70">
        <w:rPr>
          <w:rFonts w:ascii="Calibri" w:hAnsi="Calibri" w:cs="Calibri"/>
          <w:b/>
          <w:i/>
          <w:iCs/>
        </w:rPr>
        <w:t>smlouvy</w:t>
      </w:r>
      <w:r w:rsidR="00E44966" w:rsidRPr="00067D70">
        <w:rPr>
          <w:rFonts w:ascii="Calibri" w:hAnsi="Calibri" w:cs="Calibri"/>
          <w:bCs/>
        </w:rPr>
        <w:t xml:space="preserve">, poruší-li zhotovitel podstatným způsobem </w:t>
      </w:r>
      <w:r w:rsidR="00E44966" w:rsidRPr="00067D70">
        <w:rPr>
          <w:rFonts w:ascii="Calibri" w:hAnsi="Calibri" w:cs="Calibri"/>
          <w:b/>
          <w:i/>
          <w:iCs/>
        </w:rPr>
        <w:t>smlouvu</w:t>
      </w:r>
      <w:r w:rsidR="00E44966" w:rsidRPr="00067D70">
        <w:rPr>
          <w:rFonts w:ascii="Calibri" w:hAnsi="Calibri" w:cs="Calibri"/>
          <w:bCs/>
        </w:rPr>
        <w:t>,</w:t>
      </w:r>
      <w:r w:rsidR="00D06C1B" w:rsidRPr="00067D70">
        <w:rPr>
          <w:rFonts w:ascii="Calibri" w:hAnsi="Calibri" w:cs="Calibri"/>
          <w:bCs/>
        </w:rPr>
        <w:t xml:space="preserve"> tj.</w:t>
      </w:r>
      <w:r w:rsidR="008D45B6">
        <w:rPr>
          <w:rFonts w:ascii="Calibri" w:hAnsi="Calibri" w:cs="Calibri"/>
          <w:bCs/>
        </w:rPr>
        <w:t> </w:t>
      </w:r>
      <w:r w:rsidR="00E44966" w:rsidRPr="00067D70">
        <w:rPr>
          <w:rFonts w:ascii="Calibri" w:hAnsi="Calibri" w:cs="Calibri"/>
          <w:bCs/>
        </w:rPr>
        <w:t>zejména:</w:t>
      </w:r>
    </w:p>
    <w:p w14:paraId="4523066D" w14:textId="77777777" w:rsidR="00E44966" w:rsidRPr="00067D70" w:rsidRDefault="00E44966" w:rsidP="0090179E">
      <w:pPr>
        <w:pStyle w:val="Bezmezer"/>
        <w:numPr>
          <w:ilvl w:val="0"/>
          <w:numId w:val="9"/>
        </w:numPr>
        <w:tabs>
          <w:tab w:val="left" w:pos="851"/>
        </w:tabs>
        <w:ind w:left="851" w:hanging="284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/>
          <w:i/>
          <w:iCs/>
        </w:rPr>
        <w:t>zhotovitel</w:t>
      </w:r>
      <w:r w:rsidRPr="00067D70">
        <w:rPr>
          <w:rFonts w:ascii="Calibri" w:hAnsi="Calibri" w:cs="Calibri"/>
          <w:bCs/>
        </w:rPr>
        <w:t xml:space="preserve"> vstoupí do likvidace</w:t>
      </w:r>
      <w:r w:rsidR="00D06C1B" w:rsidRPr="00067D70">
        <w:rPr>
          <w:rFonts w:ascii="Calibri" w:hAnsi="Calibri" w:cs="Calibri"/>
          <w:bCs/>
        </w:rPr>
        <w:t>;</w:t>
      </w:r>
    </w:p>
    <w:p w14:paraId="6BBA6AD9" w14:textId="77777777" w:rsidR="00E44966" w:rsidRPr="00067D70" w:rsidRDefault="00E44966" w:rsidP="0090179E">
      <w:pPr>
        <w:pStyle w:val="Bezmezer"/>
        <w:numPr>
          <w:ilvl w:val="0"/>
          <w:numId w:val="9"/>
        </w:numPr>
        <w:tabs>
          <w:tab w:val="left" w:pos="851"/>
        </w:tabs>
        <w:ind w:left="851" w:hanging="284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Cs/>
        </w:rPr>
        <w:t xml:space="preserve">na </w:t>
      </w:r>
      <w:r w:rsidRPr="00067D70">
        <w:rPr>
          <w:rFonts w:ascii="Calibri" w:hAnsi="Calibri" w:cs="Calibri"/>
          <w:b/>
          <w:i/>
          <w:iCs/>
        </w:rPr>
        <w:t>zhotovitele</w:t>
      </w:r>
      <w:r w:rsidRPr="00067D70">
        <w:rPr>
          <w:rFonts w:ascii="Calibri" w:hAnsi="Calibri" w:cs="Calibri"/>
          <w:bCs/>
        </w:rPr>
        <w:t xml:space="preserve"> je v</w:t>
      </w:r>
      <w:r w:rsidRPr="00067D70">
        <w:rPr>
          <w:rFonts w:ascii="Calibri" w:hAnsi="Calibri" w:cs="Calibri"/>
        </w:rPr>
        <w:t>yhlášen konkurz</w:t>
      </w:r>
      <w:r w:rsidR="00D06C1B" w:rsidRPr="00067D70">
        <w:rPr>
          <w:rFonts w:ascii="Calibri" w:hAnsi="Calibri" w:cs="Calibri"/>
        </w:rPr>
        <w:t>;</w:t>
      </w:r>
    </w:p>
    <w:p w14:paraId="69A1EC35" w14:textId="77777777" w:rsidR="00E44966" w:rsidRPr="00067D70" w:rsidRDefault="00E44966" w:rsidP="0090179E">
      <w:pPr>
        <w:pStyle w:val="Bezmezer"/>
        <w:numPr>
          <w:ilvl w:val="0"/>
          <w:numId w:val="9"/>
        </w:numPr>
        <w:tabs>
          <w:tab w:val="left" w:pos="851"/>
        </w:tabs>
        <w:ind w:left="851" w:hanging="284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/>
          <w:i/>
          <w:iCs/>
        </w:rPr>
        <w:t>zhotovitel</w:t>
      </w:r>
      <w:r w:rsidRPr="00067D70">
        <w:rPr>
          <w:rFonts w:ascii="Calibri" w:hAnsi="Calibri" w:cs="Calibri"/>
          <w:bCs/>
        </w:rPr>
        <w:t xml:space="preserve"> zanedbává nebo porušuje své povinnosti smluvené v této </w:t>
      </w:r>
      <w:r w:rsidRPr="00067D70">
        <w:rPr>
          <w:rFonts w:ascii="Calibri" w:hAnsi="Calibri" w:cs="Calibri"/>
          <w:b/>
          <w:i/>
          <w:iCs/>
        </w:rPr>
        <w:t>smlouvě</w:t>
      </w:r>
      <w:r w:rsidR="00D06C1B" w:rsidRPr="00067D70">
        <w:rPr>
          <w:rFonts w:ascii="Calibri" w:hAnsi="Calibri" w:cs="Calibri"/>
          <w:bCs/>
        </w:rPr>
        <w:t>.</w:t>
      </w:r>
    </w:p>
    <w:p w14:paraId="03EFA452" w14:textId="513C462A" w:rsidR="00D06C1B" w:rsidRPr="00067D70" w:rsidRDefault="00D06C1B" w:rsidP="00D06C1B">
      <w:pPr>
        <w:pStyle w:val="Bezmezer"/>
        <w:ind w:left="567" w:hanging="567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Cs/>
        </w:rPr>
        <w:t>10.3</w:t>
      </w:r>
      <w:r w:rsidRPr="00067D70">
        <w:rPr>
          <w:rFonts w:ascii="Calibri" w:hAnsi="Calibri" w:cs="Calibri"/>
          <w:bCs/>
        </w:rPr>
        <w:tab/>
      </w:r>
      <w:r w:rsidR="00E44966" w:rsidRPr="00067D70">
        <w:rPr>
          <w:rFonts w:ascii="Calibri" w:hAnsi="Calibri" w:cs="Calibri"/>
          <w:bCs/>
        </w:rPr>
        <w:t xml:space="preserve">Odstoupením od smlouvy je </w:t>
      </w:r>
      <w:r w:rsidR="00E44966" w:rsidRPr="00067D70">
        <w:rPr>
          <w:rFonts w:ascii="Calibri" w:hAnsi="Calibri" w:cs="Calibri"/>
          <w:b/>
          <w:i/>
          <w:iCs/>
        </w:rPr>
        <w:t>zhotoviteli</w:t>
      </w:r>
      <w:r w:rsidR="00E44966" w:rsidRPr="00067D70">
        <w:rPr>
          <w:rFonts w:ascii="Calibri" w:hAnsi="Calibri" w:cs="Calibri"/>
          <w:bCs/>
        </w:rPr>
        <w:t xml:space="preserve"> odejmuto právo dále provádět dodávku </w:t>
      </w:r>
      <w:r w:rsidR="00E44966" w:rsidRPr="00067D70">
        <w:rPr>
          <w:rFonts w:ascii="Calibri" w:hAnsi="Calibri" w:cs="Calibri"/>
          <w:b/>
          <w:i/>
          <w:iCs/>
        </w:rPr>
        <w:t>zboží</w:t>
      </w:r>
      <w:r w:rsidR="00E44966" w:rsidRPr="00067D70">
        <w:rPr>
          <w:rFonts w:ascii="Calibri" w:hAnsi="Calibri" w:cs="Calibri"/>
          <w:bCs/>
        </w:rPr>
        <w:t>, aniž by jej toto</w:t>
      </w:r>
      <w:r w:rsidR="008D45B6">
        <w:rPr>
          <w:rFonts w:ascii="Calibri" w:hAnsi="Calibri" w:cs="Calibri"/>
          <w:bCs/>
        </w:rPr>
        <w:t> </w:t>
      </w:r>
      <w:r w:rsidR="00E44966" w:rsidRPr="00067D70">
        <w:rPr>
          <w:rFonts w:ascii="Calibri" w:hAnsi="Calibri" w:cs="Calibri"/>
          <w:bCs/>
        </w:rPr>
        <w:t xml:space="preserve">odstoupení zprošťovalo jakýchkoliv jeho závazků nebo povinností podle </w:t>
      </w:r>
      <w:r w:rsidR="00E44966" w:rsidRPr="00067D70">
        <w:rPr>
          <w:rFonts w:ascii="Calibri" w:hAnsi="Calibri" w:cs="Calibri"/>
          <w:b/>
          <w:i/>
          <w:iCs/>
        </w:rPr>
        <w:t>smlouvy</w:t>
      </w:r>
      <w:r w:rsidR="00E44966" w:rsidRPr="00067D70">
        <w:rPr>
          <w:rFonts w:ascii="Calibri" w:hAnsi="Calibri" w:cs="Calibri"/>
          <w:bCs/>
        </w:rPr>
        <w:t xml:space="preserve"> nebo povinností respektovat práva, která byla </w:t>
      </w:r>
      <w:r w:rsidR="00E44966" w:rsidRPr="00067D70">
        <w:rPr>
          <w:rFonts w:ascii="Calibri" w:hAnsi="Calibri" w:cs="Calibri"/>
          <w:b/>
          <w:i/>
          <w:iCs/>
        </w:rPr>
        <w:t>objednateli</w:t>
      </w:r>
      <w:r w:rsidR="00E44966" w:rsidRPr="00067D70">
        <w:rPr>
          <w:rFonts w:ascii="Calibri" w:hAnsi="Calibri" w:cs="Calibri"/>
          <w:bCs/>
        </w:rPr>
        <w:t xml:space="preserve"> v souladu se </w:t>
      </w:r>
      <w:r w:rsidR="00E44966" w:rsidRPr="00067D70">
        <w:rPr>
          <w:rFonts w:ascii="Calibri" w:hAnsi="Calibri" w:cs="Calibri"/>
          <w:b/>
          <w:i/>
          <w:iCs/>
        </w:rPr>
        <w:t>smlouvou</w:t>
      </w:r>
      <w:r w:rsidR="00E44966" w:rsidRPr="00067D70">
        <w:rPr>
          <w:rFonts w:ascii="Calibri" w:hAnsi="Calibri" w:cs="Calibri"/>
          <w:bCs/>
        </w:rPr>
        <w:t xml:space="preserve"> udělena. V případě odstoupení od</w:t>
      </w:r>
      <w:r w:rsidR="008D45B6">
        <w:rPr>
          <w:rFonts w:ascii="Calibri" w:hAnsi="Calibri" w:cs="Calibri"/>
          <w:bCs/>
        </w:rPr>
        <w:t> </w:t>
      </w:r>
      <w:r w:rsidR="00E44966" w:rsidRPr="00067D70">
        <w:rPr>
          <w:rFonts w:ascii="Calibri" w:hAnsi="Calibri" w:cs="Calibri"/>
          <w:bCs/>
        </w:rPr>
        <w:t>smlouvy nezanikají zejména ustanovení smlouvy upravující záruku za jakost a smluvní pokuty za</w:t>
      </w:r>
      <w:r w:rsidR="008D45B6">
        <w:rPr>
          <w:rFonts w:ascii="Calibri" w:hAnsi="Calibri" w:cs="Calibri"/>
          <w:bCs/>
        </w:rPr>
        <w:t> </w:t>
      </w:r>
      <w:r w:rsidR="00E44966" w:rsidRPr="00067D70">
        <w:rPr>
          <w:rFonts w:ascii="Calibri" w:hAnsi="Calibri" w:cs="Calibri"/>
          <w:bCs/>
        </w:rPr>
        <w:t>nezahájení odstraňování vady a za neodstranění vady. Záruční lhůta v tomto případě začíná běžet účinností odstoupení.</w:t>
      </w:r>
    </w:p>
    <w:p w14:paraId="1B7F82F5" w14:textId="63877BFF" w:rsidR="00E44966" w:rsidRPr="00067D70" w:rsidRDefault="00D06C1B" w:rsidP="00D06C1B">
      <w:pPr>
        <w:pStyle w:val="Bezmezer"/>
        <w:ind w:left="567" w:hanging="567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Cs/>
        </w:rPr>
        <w:t>10.4</w:t>
      </w:r>
      <w:r w:rsidRPr="00067D70">
        <w:rPr>
          <w:rFonts w:ascii="Calibri" w:hAnsi="Calibri" w:cs="Calibri"/>
          <w:bCs/>
        </w:rPr>
        <w:tab/>
      </w:r>
      <w:r w:rsidR="00E44966" w:rsidRPr="00067D70">
        <w:rPr>
          <w:rFonts w:ascii="Calibri" w:hAnsi="Calibri" w:cs="Calibri"/>
          <w:bCs/>
        </w:rPr>
        <w:t xml:space="preserve">Po odstoupení od smlouvy provedou </w:t>
      </w:r>
      <w:r w:rsidR="00E44966" w:rsidRPr="00067D70">
        <w:rPr>
          <w:rFonts w:ascii="Calibri" w:hAnsi="Calibri" w:cs="Calibri"/>
          <w:b/>
          <w:i/>
          <w:iCs/>
        </w:rPr>
        <w:t>smluvní strany</w:t>
      </w:r>
      <w:r w:rsidR="00E44966" w:rsidRPr="00067D70">
        <w:rPr>
          <w:rFonts w:ascii="Calibri" w:hAnsi="Calibri" w:cs="Calibri"/>
          <w:bCs/>
        </w:rPr>
        <w:t xml:space="preserve"> prověrku dosud provedených dodávek </w:t>
      </w:r>
      <w:r w:rsidR="00E44966" w:rsidRPr="00067D70">
        <w:rPr>
          <w:rFonts w:ascii="Calibri" w:hAnsi="Calibri" w:cs="Calibri"/>
          <w:b/>
          <w:i/>
          <w:iCs/>
        </w:rPr>
        <w:t>zboží</w:t>
      </w:r>
      <w:r w:rsidR="00E44966" w:rsidRPr="00067D70">
        <w:rPr>
          <w:rFonts w:ascii="Calibri" w:hAnsi="Calibri" w:cs="Calibri"/>
          <w:bCs/>
        </w:rPr>
        <w:t>, o</w:t>
      </w:r>
      <w:r w:rsidR="008D45B6">
        <w:rPr>
          <w:rFonts w:ascii="Calibri" w:hAnsi="Calibri" w:cs="Calibri"/>
          <w:bCs/>
        </w:rPr>
        <w:t> </w:t>
      </w:r>
      <w:r w:rsidR="00E44966" w:rsidRPr="00067D70">
        <w:rPr>
          <w:rFonts w:ascii="Calibri" w:hAnsi="Calibri" w:cs="Calibri"/>
          <w:bCs/>
        </w:rPr>
        <w:t xml:space="preserve">čemž vyhotoví protokol, který podepíší a ve kterém budou uvedeny veškeré práce a dodávky, které byly provedeny ve sjednané kvalitě a v souladu s touto </w:t>
      </w:r>
      <w:r w:rsidR="00E44966" w:rsidRPr="00067D70">
        <w:rPr>
          <w:rFonts w:ascii="Calibri" w:hAnsi="Calibri" w:cs="Calibri"/>
          <w:b/>
          <w:i/>
          <w:iCs/>
        </w:rPr>
        <w:t>smlouvou</w:t>
      </w:r>
      <w:r w:rsidR="00E44966" w:rsidRPr="00067D70">
        <w:rPr>
          <w:rFonts w:ascii="Calibri" w:hAnsi="Calibri" w:cs="Calibri"/>
          <w:bCs/>
        </w:rPr>
        <w:t xml:space="preserve"> a které tudíž </w:t>
      </w:r>
      <w:r w:rsidR="00E44966" w:rsidRPr="00067D70">
        <w:rPr>
          <w:rFonts w:ascii="Calibri" w:hAnsi="Calibri" w:cs="Calibri"/>
          <w:b/>
          <w:i/>
          <w:iCs/>
        </w:rPr>
        <w:t>objednatel</w:t>
      </w:r>
      <w:r w:rsidR="00E44966" w:rsidRPr="00067D70">
        <w:rPr>
          <w:rFonts w:ascii="Calibri" w:hAnsi="Calibri" w:cs="Calibri"/>
          <w:bCs/>
        </w:rPr>
        <w:t xml:space="preserve"> převezme a </w:t>
      </w:r>
      <w:r w:rsidR="00E44966" w:rsidRPr="00067D70">
        <w:rPr>
          <w:rFonts w:ascii="Calibri" w:hAnsi="Calibri" w:cs="Calibri"/>
          <w:b/>
          <w:i/>
          <w:iCs/>
        </w:rPr>
        <w:t>zhotoviteli</w:t>
      </w:r>
      <w:r w:rsidR="00E44966" w:rsidRPr="00067D70">
        <w:rPr>
          <w:rFonts w:ascii="Calibri" w:hAnsi="Calibri" w:cs="Calibri"/>
          <w:bCs/>
        </w:rPr>
        <w:t xml:space="preserve"> uhradí, a práce a dodávky, které mají vady a které </w:t>
      </w:r>
      <w:r w:rsidR="00E44966" w:rsidRPr="00067D70">
        <w:rPr>
          <w:rFonts w:ascii="Calibri" w:hAnsi="Calibri" w:cs="Calibri"/>
          <w:b/>
          <w:i/>
          <w:iCs/>
        </w:rPr>
        <w:t>objednatel</w:t>
      </w:r>
      <w:r w:rsidR="00E44966" w:rsidRPr="00067D70">
        <w:rPr>
          <w:rFonts w:ascii="Calibri" w:hAnsi="Calibri" w:cs="Calibri"/>
          <w:bCs/>
        </w:rPr>
        <w:t xml:space="preserve"> uhradí až po odstranění těchto vad v určené přiměřené lhůtě. O odstranění vad bude vyhotoven zápis, který </w:t>
      </w:r>
      <w:r w:rsidR="00E44966" w:rsidRPr="00067D70">
        <w:rPr>
          <w:rFonts w:ascii="Calibri" w:hAnsi="Calibri" w:cs="Calibri"/>
          <w:b/>
          <w:i/>
          <w:iCs/>
        </w:rPr>
        <w:t>objednatel</w:t>
      </w:r>
      <w:r w:rsidR="00E44966" w:rsidRPr="00067D70">
        <w:rPr>
          <w:rFonts w:ascii="Calibri" w:hAnsi="Calibri" w:cs="Calibri"/>
          <w:bCs/>
        </w:rPr>
        <w:t xml:space="preserve"> </w:t>
      </w:r>
      <w:r w:rsidR="00E44966" w:rsidRPr="00067D70">
        <w:rPr>
          <w:rFonts w:ascii="Calibri" w:hAnsi="Calibri" w:cs="Calibri"/>
          <w:bCs/>
        </w:rPr>
        <w:lastRenderedPageBreak/>
        <w:t xml:space="preserve">potvrdí, odpovídá-li skutečnosti. Nejsou-li vady </w:t>
      </w:r>
      <w:r w:rsidR="00E44966" w:rsidRPr="00067D70">
        <w:rPr>
          <w:rFonts w:ascii="Calibri" w:hAnsi="Calibri" w:cs="Calibri"/>
          <w:b/>
          <w:i/>
          <w:iCs/>
        </w:rPr>
        <w:t>zboží</w:t>
      </w:r>
      <w:r w:rsidR="00E44966" w:rsidRPr="00067D70">
        <w:rPr>
          <w:rFonts w:ascii="Calibri" w:hAnsi="Calibri" w:cs="Calibri"/>
          <w:bCs/>
        </w:rPr>
        <w:t xml:space="preserve"> v </w:t>
      </w:r>
      <w:r w:rsidR="00E44966" w:rsidRPr="00067D70">
        <w:rPr>
          <w:rFonts w:ascii="Calibri" w:hAnsi="Calibri" w:cs="Calibri"/>
          <w:b/>
          <w:i/>
          <w:iCs/>
        </w:rPr>
        <w:t>objednatelem</w:t>
      </w:r>
      <w:r w:rsidR="00E44966" w:rsidRPr="00067D70">
        <w:rPr>
          <w:rFonts w:ascii="Calibri" w:hAnsi="Calibri" w:cs="Calibri"/>
          <w:bCs/>
        </w:rPr>
        <w:t xml:space="preserve"> určené lhůtě odstraněny, ztrácí </w:t>
      </w:r>
      <w:r w:rsidR="00E44966" w:rsidRPr="00067D70">
        <w:rPr>
          <w:rFonts w:ascii="Calibri" w:hAnsi="Calibri" w:cs="Calibri"/>
          <w:b/>
          <w:i/>
          <w:iCs/>
        </w:rPr>
        <w:t>zhotovitel</w:t>
      </w:r>
      <w:r w:rsidR="00E44966" w:rsidRPr="00067D70">
        <w:rPr>
          <w:rFonts w:ascii="Calibri" w:hAnsi="Calibri" w:cs="Calibri"/>
          <w:bCs/>
        </w:rPr>
        <w:t xml:space="preserve"> právo na jejich úhradu.</w:t>
      </w:r>
    </w:p>
    <w:p w14:paraId="05CFA815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color w:val="FF0000"/>
        </w:rPr>
      </w:pPr>
    </w:p>
    <w:p w14:paraId="0A6FCE27" w14:textId="77777777" w:rsidR="00E44966" w:rsidRPr="00067D70" w:rsidRDefault="00D06C1B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11. DALŠÍ UJEDNÁNÍ</w:t>
      </w:r>
    </w:p>
    <w:p w14:paraId="7E445B32" w14:textId="77777777" w:rsidR="00D06C1B" w:rsidRPr="00067D70" w:rsidRDefault="00D06C1B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1F6B93BD" w14:textId="75CE9D95" w:rsidR="00D06C1B" w:rsidRPr="00067D70" w:rsidRDefault="00D06C1B" w:rsidP="00D06C1B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11.1</w:t>
      </w:r>
      <w:r w:rsidRPr="00067D70">
        <w:rPr>
          <w:rFonts w:ascii="Calibri" w:hAnsi="Calibri" w:cs="Calibri"/>
        </w:rPr>
        <w:tab/>
      </w:r>
      <w:r w:rsidR="00E44966" w:rsidRPr="00EA5BBA">
        <w:rPr>
          <w:rFonts w:asciiTheme="minorHAnsi" w:hAnsiTheme="minorHAnsi" w:cstheme="minorHAnsi"/>
        </w:rPr>
        <w:t>Projekt „</w:t>
      </w:r>
      <w:r w:rsidR="00051C8E" w:rsidRPr="00051C8E">
        <w:rPr>
          <w:rFonts w:asciiTheme="minorHAnsi" w:hAnsiTheme="minorHAnsi" w:cstheme="minorHAnsi"/>
          <w:color w:val="222222"/>
        </w:rPr>
        <w:t>Realizace energetických opatření v rámci výrobního procesu ve společnosti PAŇÁK PLASTY s.r.o.</w:t>
      </w:r>
      <w:r w:rsidR="00E44966" w:rsidRPr="00EA5BBA">
        <w:rPr>
          <w:rFonts w:asciiTheme="minorHAnsi" w:hAnsiTheme="minorHAnsi" w:cstheme="minorHAnsi"/>
        </w:rPr>
        <w:t>“ je spolufinancován</w:t>
      </w:r>
      <w:r w:rsidR="00E44966" w:rsidRPr="00067D70">
        <w:rPr>
          <w:rFonts w:ascii="Calibri" w:hAnsi="Calibri" w:cs="Calibri"/>
        </w:rPr>
        <w:t xml:space="preserve"> ze zdrojů Operačního programu Podnikání a inovace pro konkurenceschopnost (</w:t>
      </w:r>
      <w:r w:rsidRPr="00067D70">
        <w:rPr>
          <w:rFonts w:ascii="Calibri" w:hAnsi="Calibri" w:cs="Calibri"/>
        </w:rPr>
        <w:t xml:space="preserve">dále jen </w:t>
      </w:r>
      <w:r w:rsidR="00E44966" w:rsidRPr="00067D70">
        <w:rPr>
          <w:rFonts w:ascii="Calibri" w:hAnsi="Calibri" w:cs="Calibri"/>
          <w:b/>
          <w:bCs/>
          <w:i/>
          <w:iCs/>
        </w:rPr>
        <w:t>OP PIK</w:t>
      </w:r>
      <w:r w:rsidR="00E44966" w:rsidRPr="00067D70">
        <w:rPr>
          <w:rFonts w:ascii="Calibri" w:hAnsi="Calibri" w:cs="Calibri"/>
        </w:rPr>
        <w:t>).</w:t>
      </w:r>
    </w:p>
    <w:p w14:paraId="7D0F75D3" w14:textId="77777777" w:rsidR="00E44966" w:rsidRPr="00067D70" w:rsidRDefault="00D06C1B" w:rsidP="00D06C1B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je povinen před podpisem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řádně a s nejlepší péčí zkontrolovat veškeré informace týkající se provedení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, vyžádat si vyjasnění případných nejasností a zjistit veškeré podrobnosti týkající se povahy a proveditelnosti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a zkontrolovat, že předané doklady jsou úplné pro řádné provedení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>.</w:t>
      </w:r>
    </w:p>
    <w:p w14:paraId="55281A62" w14:textId="77777777" w:rsidR="00D06C1B" w:rsidRPr="00067D70" w:rsidRDefault="00D06C1B" w:rsidP="00D06C1B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11.3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eastAsia="MS Mincho" w:hAnsi="Calibri" w:cs="Calibri"/>
          <w:b/>
          <w:bCs/>
          <w:i/>
          <w:iCs/>
        </w:rPr>
        <w:t>Objednatel</w:t>
      </w:r>
      <w:r w:rsidR="00E44966" w:rsidRPr="00067D70">
        <w:rPr>
          <w:rFonts w:ascii="Calibri" w:eastAsia="MS Mincho" w:hAnsi="Calibri" w:cs="Calibri"/>
        </w:rPr>
        <w:t xml:space="preserve"> upozorňuje </w:t>
      </w:r>
      <w:r w:rsidR="00E44966" w:rsidRPr="00067D70">
        <w:rPr>
          <w:rFonts w:ascii="Calibri" w:eastAsia="MS Mincho" w:hAnsi="Calibri" w:cs="Calibri"/>
          <w:b/>
          <w:bCs/>
          <w:i/>
          <w:iCs/>
        </w:rPr>
        <w:t>zhotovitele</w:t>
      </w:r>
      <w:r w:rsidR="00E44966" w:rsidRPr="00067D70">
        <w:rPr>
          <w:rFonts w:ascii="Calibri" w:eastAsia="MS Mincho" w:hAnsi="Calibri" w:cs="Calibri"/>
        </w:rPr>
        <w:t xml:space="preserve">, že předmět veřejné zakázky bude realizován pouze v případě přidělení dotace ze strany </w:t>
      </w:r>
      <w:r w:rsidR="00E44966" w:rsidRPr="00067D70">
        <w:rPr>
          <w:rFonts w:ascii="Calibri" w:eastAsia="MS Mincho" w:hAnsi="Calibri" w:cs="Calibri"/>
          <w:b/>
          <w:bCs/>
          <w:i/>
          <w:iCs/>
        </w:rPr>
        <w:t>OP PIK</w:t>
      </w:r>
      <w:r w:rsidR="00E44966" w:rsidRPr="00067D70">
        <w:rPr>
          <w:rFonts w:ascii="Calibri" w:eastAsia="MS Mincho" w:hAnsi="Calibri" w:cs="Calibri"/>
        </w:rPr>
        <w:t xml:space="preserve">. Pokud </w:t>
      </w:r>
      <w:r w:rsidR="00E44966" w:rsidRPr="00067D70">
        <w:rPr>
          <w:rFonts w:ascii="Calibri" w:eastAsia="MS Mincho" w:hAnsi="Calibri" w:cs="Calibri"/>
          <w:b/>
          <w:bCs/>
          <w:i/>
          <w:iCs/>
        </w:rPr>
        <w:t>objednatel</w:t>
      </w:r>
      <w:r w:rsidR="00E44966" w:rsidRPr="00067D70">
        <w:rPr>
          <w:rFonts w:ascii="Calibri" w:eastAsia="MS Mincho" w:hAnsi="Calibri" w:cs="Calibri"/>
        </w:rPr>
        <w:t xml:space="preserve"> dotaci neobdrží, </w:t>
      </w:r>
      <w:r w:rsidR="00E44966" w:rsidRPr="00067D70">
        <w:rPr>
          <w:rFonts w:ascii="Calibri" w:eastAsia="MS Mincho" w:hAnsi="Calibri" w:cs="Calibri"/>
          <w:b/>
          <w:bCs/>
          <w:i/>
          <w:iCs/>
        </w:rPr>
        <w:t>objednatel</w:t>
      </w:r>
      <w:r w:rsidR="00E44966" w:rsidRPr="00067D70">
        <w:rPr>
          <w:rFonts w:ascii="Calibri" w:eastAsia="MS Mincho" w:hAnsi="Calibri" w:cs="Calibri"/>
        </w:rPr>
        <w:t xml:space="preserve"> předmět veřejné zakázky nebo jeho část nemusí realizovat a </w:t>
      </w:r>
      <w:r w:rsidR="00E44966" w:rsidRPr="00067D70">
        <w:rPr>
          <w:rFonts w:ascii="Calibri" w:hAnsi="Calibri" w:cs="Calibri"/>
          <w:b/>
          <w:bCs/>
          <w:i/>
          <w:iCs/>
        </w:rPr>
        <w:t>smlouva</w:t>
      </w:r>
      <w:r w:rsidR="00E44966" w:rsidRPr="00067D70">
        <w:rPr>
          <w:rFonts w:ascii="Calibri" w:hAnsi="Calibri" w:cs="Calibri"/>
        </w:rPr>
        <w:t xml:space="preserve"> na základě odstoupení </w:t>
      </w:r>
      <w:r w:rsidR="00E44966" w:rsidRPr="00067D70">
        <w:rPr>
          <w:rFonts w:ascii="Calibri" w:hAnsi="Calibri" w:cs="Calibri"/>
          <w:b/>
          <w:bCs/>
          <w:i/>
          <w:iCs/>
        </w:rPr>
        <w:t>objednatele</w:t>
      </w:r>
      <w:r w:rsidR="00E44966" w:rsidRPr="00067D70">
        <w:rPr>
          <w:rFonts w:ascii="Calibri" w:hAnsi="Calibri" w:cs="Calibri"/>
        </w:rPr>
        <w:t xml:space="preserve"> od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pozbude platnosti bez jakéhokoliv finančního či jiného nároku, vyjma nároku za dosud provedené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>.</w:t>
      </w:r>
    </w:p>
    <w:p w14:paraId="7E890FD1" w14:textId="77777777" w:rsidR="00E44966" w:rsidRPr="00067D70" w:rsidRDefault="00D06C1B" w:rsidP="00D06C1B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11.4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Pokud vznikne povinnost na </w:t>
      </w:r>
      <w:r w:rsidRPr="00067D70">
        <w:rPr>
          <w:rFonts w:ascii="Calibri" w:hAnsi="Calibri" w:cs="Calibri"/>
        </w:rPr>
        <w:t>p</w:t>
      </w:r>
      <w:r w:rsidR="00E44966" w:rsidRPr="00067D70">
        <w:rPr>
          <w:rFonts w:ascii="Calibri" w:hAnsi="Calibri" w:cs="Calibri"/>
        </w:rPr>
        <w:t xml:space="preserve">ublicitu projektu dle požadavků </w:t>
      </w:r>
      <w:r w:rsidR="00E44966" w:rsidRPr="00067D70">
        <w:rPr>
          <w:rFonts w:ascii="Calibri" w:hAnsi="Calibri" w:cs="Calibri"/>
          <w:b/>
          <w:bCs/>
          <w:i/>
          <w:iCs/>
        </w:rPr>
        <w:t>objednatele</w:t>
      </w:r>
      <w:r w:rsidR="00E44966" w:rsidRPr="00067D70">
        <w:rPr>
          <w:rFonts w:ascii="Calibri" w:hAnsi="Calibri" w:cs="Calibri"/>
        </w:rPr>
        <w:t xml:space="preserve">, fondů či jiných orgánů mající vliv na </w:t>
      </w:r>
      <w:r w:rsidRPr="00067D70">
        <w:rPr>
          <w:rFonts w:ascii="Calibri" w:hAnsi="Calibri" w:cs="Calibri"/>
        </w:rPr>
        <w:t>výběrové</w:t>
      </w:r>
      <w:r w:rsidR="00E44966" w:rsidRPr="00067D70">
        <w:rPr>
          <w:rFonts w:ascii="Calibri" w:hAnsi="Calibri" w:cs="Calibri"/>
        </w:rPr>
        <w:t xml:space="preserve"> řízení</w:t>
      </w:r>
      <w:r w:rsidRPr="00067D70">
        <w:rPr>
          <w:rFonts w:ascii="Calibri" w:hAnsi="Calibri" w:cs="Calibri"/>
        </w:rPr>
        <w:t>,</w:t>
      </w:r>
      <w:r w:rsidR="00E44966" w:rsidRPr="00067D70">
        <w:rPr>
          <w:rFonts w:ascii="Calibri" w:hAnsi="Calibri" w:cs="Calibri"/>
        </w:rPr>
        <w:t xml:space="preserve"> je </w:t>
      </w:r>
      <w:r w:rsidRPr="00067D70">
        <w:rPr>
          <w:rFonts w:ascii="Calibri" w:hAnsi="Calibri" w:cs="Calibri"/>
          <w:b/>
          <w:bCs/>
          <w:i/>
          <w:iCs/>
        </w:rPr>
        <w:t>z</w:t>
      </w:r>
      <w:r w:rsidR="00E44966" w:rsidRPr="00067D70">
        <w:rPr>
          <w:rFonts w:ascii="Calibri" w:hAnsi="Calibri" w:cs="Calibri"/>
          <w:b/>
          <w:bCs/>
          <w:i/>
          <w:iCs/>
        </w:rPr>
        <w:t>hotovitel</w:t>
      </w:r>
      <w:r w:rsidR="00E44966" w:rsidRPr="00067D70">
        <w:rPr>
          <w:rFonts w:ascii="Calibri" w:hAnsi="Calibri" w:cs="Calibri"/>
        </w:rPr>
        <w:t xml:space="preserve"> povinen postupovat v souladu s těmito požadavky.</w:t>
      </w:r>
    </w:p>
    <w:p w14:paraId="6B30CC8B" w14:textId="4C375F60" w:rsidR="00D06C1B" w:rsidRPr="00067D70" w:rsidRDefault="00D06C1B" w:rsidP="00D06C1B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11.5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je osobou povinnou spolupůsobit při výkonu finanční kontroly v souladu s</w:t>
      </w:r>
      <w:r w:rsidRPr="00067D70">
        <w:rPr>
          <w:rFonts w:ascii="Calibri" w:hAnsi="Calibri" w:cs="Calibri"/>
        </w:rPr>
        <w:t xml:space="preserve"> ustanovením </w:t>
      </w:r>
      <w:r w:rsidR="00E44966" w:rsidRPr="00067D70">
        <w:rPr>
          <w:rFonts w:ascii="Calibri" w:hAnsi="Calibri" w:cs="Calibri"/>
        </w:rPr>
        <w:t>§</w:t>
      </w:r>
      <w:r w:rsidR="000224DC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>2</w:t>
      </w:r>
      <w:r w:rsidR="000224DC">
        <w:rPr>
          <w:rFonts w:ascii="Calibri" w:hAnsi="Calibri" w:cs="Calibri"/>
        </w:rPr>
        <w:t> </w:t>
      </w:r>
      <w:r w:rsidRPr="00067D70">
        <w:rPr>
          <w:rFonts w:ascii="Calibri" w:hAnsi="Calibri" w:cs="Calibri"/>
        </w:rPr>
        <w:t xml:space="preserve">písm. </w:t>
      </w:r>
      <w:r w:rsidR="00E44966" w:rsidRPr="00067D70">
        <w:rPr>
          <w:rFonts w:ascii="Calibri" w:hAnsi="Calibri" w:cs="Calibri"/>
        </w:rPr>
        <w:t>e)</w:t>
      </w:r>
      <w:r w:rsidRPr="00067D70">
        <w:rPr>
          <w:rFonts w:ascii="Calibri" w:hAnsi="Calibri" w:cs="Calibri"/>
        </w:rPr>
        <w:t xml:space="preserve"> z</w:t>
      </w:r>
      <w:r w:rsidRPr="00D06C1B">
        <w:rPr>
          <w:rFonts w:ascii="Calibri" w:hAnsi="Calibri" w:cs="Calibri"/>
        </w:rPr>
        <w:t>ákona č. 320/2001 Sb., o finanční kontrole ve veřejné správě a o změně některých zákonů (zákon o finanční kontrole), ve znění pozdějších předpisů.</w:t>
      </w:r>
    </w:p>
    <w:p w14:paraId="4A23E802" w14:textId="3F281C72" w:rsidR="006C17A4" w:rsidRPr="00067D70" w:rsidRDefault="00D06C1B" w:rsidP="006C17A4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11.6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nesmí umožnit podstatnou změnu závazku ze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dle </w:t>
      </w:r>
      <w:r w:rsidR="006C17A4">
        <w:rPr>
          <w:rFonts w:ascii="Calibri" w:hAnsi="Calibri" w:cs="Calibri"/>
        </w:rPr>
        <w:t>„Pravidla</w:t>
      </w:r>
      <w:r w:rsidR="000224DC">
        <w:rPr>
          <w:rFonts w:ascii="Calibri" w:hAnsi="Calibri" w:cs="Calibri"/>
        </w:rPr>
        <w:t> </w:t>
      </w:r>
      <w:r w:rsidR="006C17A4" w:rsidRPr="006C17A4">
        <w:rPr>
          <w:rFonts w:ascii="Calibri" w:hAnsi="Calibri" w:cs="Calibri"/>
        </w:rPr>
        <w:t>pro</w:t>
      </w:r>
      <w:r w:rsidR="000224DC">
        <w:rPr>
          <w:rFonts w:ascii="Calibri" w:hAnsi="Calibri" w:cs="Calibri"/>
        </w:rPr>
        <w:t> </w:t>
      </w:r>
      <w:r w:rsidR="006C17A4" w:rsidRPr="006C17A4">
        <w:rPr>
          <w:rFonts w:ascii="Calibri" w:hAnsi="Calibri" w:cs="Calibri"/>
        </w:rPr>
        <w:t>výběr dodavatelů a postup dle pravidel nebo zákona č. 134/2016 sb., o zadávání veřejných zakázek“, které vydalo Ministerstvo průmyslu a obchodu České republiky, Sekce fondů EU – Řídící orgán OP P</w:t>
      </w:r>
      <w:r w:rsidR="00C52713">
        <w:rPr>
          <w:rFonts w:ascii="Calibri" w:hAnsi="Calibri" w:cs="Calibri"/>
        </w:rPr>
        <w:t>IK</w:t>
      </w:r>
      <w:r w:rsidR="006C17A4" w:rsidRPr="006C17A4">
        <w:rPr>
          <w:rFonts w:ascii="Calibri" w:hAnsi="Calibri" w:cs="Calibri"/>
        </w:rPr>
        <w:t xml:space="preserve">, </w:t>
      </w:r>
      <w:r w:rsidR="006C17A4" w:rsidRPr="000224DC">
        <w:rPr>
          <w:rFonts w:ascii="Calibri" w:hAnsi="Calibri" w:cs="Calibri"/>
        </w:rPr>
        <w:t xml:space="preserve">platnými </w:t>
      </w:r>
      <w:r w:rsidR="00944E4A" w:rsidRPr="000224DC">
        <w:rPr>
          <w:rFonts w:ascii="Calibri" w:hAnsi="Calibri" w:cs="Calibri"/>
        </w:rPr>
        <w:t xml:space="preserve">od 03. </w:t>
      </w:r>
      <w:r w:rsidR="00571EF8">
        <w:rPr>
          <w:rFonts w:ascii="Calibri" w:hAnsi="Calibri" w:cs="Calibri"/>
        </w:rPr>
        <w:t>12</w:t>
      </w:r>
      <w:r w:rsidR="00944E4A" w:rsidRPr="000224DC">
        <w:rPr>
          <w:rFonts w:ascii="Calibri" w:hAnsi="Calibri" w:cs="Calibri"/>
        </w:rPr>
        <w:t>. 2020, účinnými od 1</w:t>
      </w:r>
      <w:r w:rsidR="00571EF8">
        <w:rPr>
          <w:rFonts w:ascii="Calibri" w:hAnsi="Calibri" w:cs="Calibri"/>
        </w:rPr>
        <w:t>0</w:t>
      </w:r>
      <w:r w:rsidR="00944E4A" w:rsidRPr="000224DC">
        <w:rPr>
          <w:rFonts w:ascii="Calibri" w:hAnsi="Calibri" w:cs="Calibri"/>
        </w:rPr>
        <w:t>. 1</w:t>
      </w:r>
      <w:r w:rsidR="00571EF8">
        <w:rPr>
          <w:rFonts w:ascii="Calibri" w:hAnsi="Calibri" w:cs="Calibri"/>
        </w:rPr>
        <w:t>2</w:t>
      </w:r>
      <w:r w:rsidR="00944E4A" w:rsidRPr="000224DC">
        <w:rPr>
          <w:rFonts w:ascii="Calibri" w:hAnsi="Calibri" w:cs="Calibri"/>
        </w:rPr>
        <w:t>. 2020</w:t>
      </w:r>
      <w:r w:rsidR="00E44966" w:rsidRPr="00067D70">
        <w:rPr>
          <w:rFonts w:ascii="Calibri" w:hAnsi="Calibri" w:cs="Calibri"/>
        </w:rPr>
        <w:t>.</w:t>
      </w:r>
      <w:r w:rsidR="006C17A4"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</w:rPr>
        <w:t>Za podstatnou změnu závazku ze</w:t>
      </w:r>
      <w:r w:rsidR="000224DC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na zakázku se nepovažuje změna v souladu </w:t>
      </w:r>
      <w:r w:rsidR="00B857E5" w:rsidRPr="00067D70">
        <w:rPr>
          <w:rFonts w:ascii="Calibri" w:hAnsi="Calibri" w:cs="Calibri"/>
        </w:rPr>
        <w:t>s</w:t>
      </w:r>
      <w:r w:rsidR="00B857E5">
        <w:rPr>
          <w:rFonts w:ascii="Calibri" w:hAnsi="Calibri" w:cs="Calibri"/>
        </w:rPr>
        <w:t>e</w:t>
      </w:r>
      <w:r w:rsidR="00B857E5" w:rsidRPr="00067D70">
        <w:rPr>
          <w:rFonts w:ascii="Calibri" w:hAnsi="Calibri" w:cs="Calibri"/>
        </w:rPr>
        <w:t xml:space="preserve"> zmíněnými</w:t>
      </w:r>
      <w:r w:rsidR="006C17A4" w:rsidRPr="00067D70">
        <w:rPr>
          <w:rFonts w:ascii="Calibri" w:hAnsi="Calibri" w:cs="Calibri"/>
        </w:rPr>
        <w:t xml:space="preserve"> pravidl</w:t>
      </w:r>
      <w:r w:rsidR="002F49B3">
        <w:rPr>
          <w:rFonts w:ascii="Calibri" w:hAnsi="Calibri" w:cs="Calibri"/>
        </w:rPr>
        <w:t>y</w:t>
      </w:r>
      <w:r w:rsidR="006C17A4" w:rsidRPr="00067D70">
        <w:rPr>
          <w:rFonts w:ascii="Calibri" w:hAnsi="Calibri" w:cs="Calibri"/>
        </w:rPr>
        <w:t>.</w:t>
      </w:r>
    </w:p>
    <w:p w14:paraId="5E8863C6" w14:textId="77777777" w:rsidR="0090179E" w:rsidRPr="00067D70" w:rsidRDefault="0090179E" w:rsidP="0090179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11.7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Zhotovitel</w:t>
      </w:r>
      <w:r w:rsidR="00E44966" w:rsidRPr="00067D70">
        <w:rPr>
          <w:rFonts w:ascii="Calibri" w:hAnsi="Calibri" w:cs="Calibri"/>
          <w:snapToGrid w:val="0"/>
        </w:rPr>
        <w:t xml:space="preserve"> je povinen uchovávat veškeré doklady související s dodávkou zboží a jeho financováním.</w:t>
      </w:r>
      <w:r w:rsidR="00E44966" w:rsidRPr="00067D70">
        <w:rPr>
          <w:rFonts w:ascii="Calibri" w:hAnsi="Calibri" w:cs="Calibri"/>
        </w:rPr>
        <w:t xml:space="preserve"> Zhotovitel je povinen umožnit osobám oprávněným k výkonu (tj. Objednatel, Poskytovatel dotace, Nejvyšší kontrolní úřad, Finanční úřad a další kontrolní orgány či instituce) kontroly provést kontrolu všech dokladů souvisejících s plněním této smlouvy a příslušným výběrovým řízením.</w:t>
      </w:r>
    </w:p>
    <w:p w14:paraId="316894F9" w14:textId="6152A94F" w:rsidR="0090179E" w:rsidRPr="00067D70" w:rsidRDefault="0090179E" w:rsidP="0090179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11.8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Právní vztahy </w:t>
      </w:r>
      <w:r w:rsidR="00E44966" w:rsidRPr="00067D70">
        <w:rPr>
          <w:rFonts w:ascii="Calibri" w:hAnsi="Calibri" w:cs="Calibri"/>
          <w:b/>
          <w:bCs/>
          <w:i/>
          <w:iCs/>
        </w:rPr>
        <w:t>smluvních stran</w:t>
      </w:r>
      <w:r w:rsidR="00E44966" w:rsidRPr="00067D70">
        <w:rPr>
          <w:rFonts w:ascii="Calibri" w:hAnsi="Calibri" w:cs="Calibri"/>
        </w:rPr>
        <w:t xml:space="preserve"> založené touto </w:t>
      </w:r>
      <w:r w:rsidR="00E44966" w:rsidRPr="00067D70">
        <w:rPr>
          <w:rFonts w:ascii="Calibri" w:hAnsi="Calibri" w:cs="Calibri"/>
          <w:b/>
          <w:bCs/>
          <w:i/>
          <w:iCs/>
        </w:rPr>
        <w:t>smlouvu</w:t>
      </w:r>
      <w:r w:rsidR="00E44966" w:rsidRPr="00067D70">
        <w:rPr>
          <w:rFonts w:ascii="Calibri" w:hAnsi="Calibri" w:cs="Calibri"/>
        </w:rPr>
        <w:t xml:space="preserve"> se řídí českým právním řádem. </w:t>
      </w:r>
      <w:r w:rsidR="00E44966" w:rsidRPr="00067D70">
        <w:rPr>
          <w:rFonts w:ascii="Calibri" w:hAnsi="Calibri" w:cs="Calibri"/>
          <w:b/>
          <w:bCs/>
          <w:i/>
          <w:iCs/>
        </w:rPr>
        <w:t>Smluvní strany</w:t>
      </w:r>
      <w:r w:rsidR="00E44966" w:rsidRPr="00067D70">
        <w:rPr>
          <w:rFonts w:ascii="Calibri" w:hAnsi="Calibri" w:cs="Calibri"/>
        </w:rPr>
        <w:t xml:space="preserve"> se zavazují, že spory vyplývající z realizace, výkladu nebo ukončení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budou řešit přednostně smírnou cestou. Pokud </w:t>
      </w:r>
      <w:r w:rsidR="00E44966" w:rsidRPr="00067D70">
        <w:rPr>
          <w:rFonts w:ascii="Calibri" w:hAnsi="Calibri" w:cs="Calibri"/>
          <w:b/>
          <w:bCs/>
          <w:i/>
          <w:iCs/>
        </w:rPr>
        <w:t>strany</w:t>
      </w:r>
      <w:r w:rsidR="00E44966" w:rsidRPr="00067D70">
        <w:rPr>
          <w:rFonts w:ascii="Calibri" w:hAnsi="Calibri" w:cs="Calibri"/>
        </w:rPr>
        <w:t xml:space="preserve"> nedojdou ke smírnému řešení a nedosáhnou v přiměřené dlouhé době vzájemné dohody, je kterákoliv ze </w:t>
      </w:r>
      <w:r w:rsidR="00E44966" w:rsidRPr="00067D70">
        <w:rPr>
          <w:rFonts w:ascii="Calibri" w:hAnsi="Calibri" w:cs="Calibri"/>
          <w:b/>
          <w:bCs/>
          <w:i/>
          <w:iCs/>
        </w:rPr>
        <w:t>stran</w:t>
      </w:r>
      <w:r w:rsidR="00E44966" w:rsidRPr="00067D70">
        <w:rPr>
          <w:rFonts w:ascii="Calibri" w:hAnsi="Calibri" w:cs="Calibri"/>
        </w:rPr>
        <w:t xml:space="preserve"> oprávněna podat návrh, aby spor řešil věcně a</w:t>
      </w:r>
      <w:r w:rsidR="000224DC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 xml:space="preserve">místně příslušný soud </w:t>
      </w:r>
      <w:r w:rsidR="00E44966" w:rsidRPr="00067D70">
        <w:rPr>
          <w:rFonts w:ascii="Calibri" w:hAnsi="Calibri" w:cs="Calibri"/>
          <w:b/>
          <w:bCs/>
          <w:i/>
          <w:iCs/>
        </w:rPr>
        <w:t>objednatele</w:t>
      </w:r>
      <w:r w:rsidR="00E44966" w:rsidRPr="00067D70">
        <w:rPr>
          <w:rFonts w:ascii="Calibri" w:hAnsi="Calibri" w:cs="Calibri"/>
        </w:rPr>
        <w:t>.</w:t>
      </w:r>
    </w:p>
    <w:p w14:paraId="1427D978" w14:textId="77777777" w:rsidR="0090179E" w:rsidRPr="00067D70" w:rsidRDefault="0090179E" w:rsidP="0090179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11.9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Tato </w:t>
      </w:r>
      <w:r w:rsidR="00E44966" w:rsidRPr="00067D70">
        <w:rPr>
          <w:rFonts w:ascii="Calibri" w:hAnsi="Calibri" w:cs="Calibri"/>
          <w:b/>
          <w:bCs/>
          <w:i/>
          <w:iCs/>
        </w:rPr>
        <w:t>smlouva</w:t>
      </w:r>
      <w:r w:rsidR="00E44966" w:rsidRPr="00067D70">
        <w:rPr>
          <w:rFonts w:ascii="Calibri" w:hAnsi="Calibri" w:cs="Calibri"/>
          <w:iCs/>
        </w:rPr>
        <w:t xml:space="preserve"> je vyhotovena ve dvou stejnopisech, z nichž každá ze </w:t>
      </w:r>
      <w:r w:rsidR="00E44966" w:rsidRPr="00067D70">
        <w:rPr>
          <w:rFonts w:ascii="Calibri" w:hAnsi="Calibri" w:cs="Calibri"/>
          <w:b/>
          <w:bCs/>
          <w:i/>
        </w:rPr>
        <w:t>smluvních stran</w:t>
      </w:r>
      <w:r w:rsidR="00E44966" w:rsidRPr="00067D70">
        <w:rPr>
          <w:rFonts w:ascii="Calibri" w:hAnsi="Calibri" w:cs="Calibri"/>
          <w:iCs/>
        </w:rPr>
        <w:t xml:space="preserve"> obdrží po jednom výtisku.</w:t>
      </w:r>
    </w:p>
    <w:p w14:paraId="57CE8F3C" w14:textId="77777777" w:rsidR="00E44966" w:rsidRPr="00067D70" w:rsidRDefault="0090179E" w:rsidP="0090179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11.10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Smlouva</w:t>
      </w:r>
      <w:r w:rsidR="00E44966" w:rsidRPr="00067D70">
        <w:rPr>
          <w:rFonts w:ascii="Calibri" w:hAnsi="Calibri" w:cs="Calibri"/>
        </w:rPr>
        <w:t xml:space="preserve"> nabývá platnosti dnem podpisu obou </w:t>
      </w:r>
      <w:r w:rsidR="00E44966" w:rsidRPr="00067D70">
        <w:rPr>
          <w:rFonts w:ascii="Calibri" w:hAnsi="Calibri" w:cs="Calibri"/>
          <w:b/>
          <w:bCs/>
          <w:i/>
          <w:iCs/>
        </w:rPr>
        <w:t>smluvních stran</w:t>
      </w:r>
      <w:r w:rsidR="00E44966" w:rsidRPr="00067D70">
        <w:rPr>
          <w:rFonts w:ascii="Calibri" w:hAnsi="Calibri" w:cs="Calibri"/>
        </w:rPr>
        <w:t>.</w:t>
      </w:r>
    </w:p>
    <w:p w14:paraId="7DEEB95F" w14:textId="7E1C70DD" w:rsidR="0090179E" w:rsidRDefault="0090179E" w:rsidP="0090179E">
      <w:pPr>
        <w:pStyle w:val="Text11"/>
        <w:keepNext w:val="0"/>
        <w:widowControl w:val="0"/>
        <w:spacing w:before="0" w:after="0"/>
        <w:ind w:left="0"/>
        <w:jc w:val="center"/>
        <w:rPr>
          <w:rFonts w:ascii="Calibri" w:hAnsi="Calibri"/>
          <w:sz w:val="18"/>
          <w:szCs w:val="18"/>
        </w:rPr>
      </w:pPr>
    </w:p>
    <w:p w14:paraId="2422D66F" w14:textId="67891572" w:rsidR="007772D7" w:rsidRDefault="007772D7" w:rsidP="0090179E">
      <w:pPr>
        <w:pStyle w:val="Text11"/>
        <w:keepNext w:val="0"/>
        <w:widowControl w:val="0"/>
        <w:spacing w:before="0" w:after="0"/>
        <w:ind w:left="0"/>
        <w:jc w:val="center"/>
        <w:rPr>
          <w:rFonts w:ascii="Calibri" w:hAnsi="Calibri"/>
          <w:sz w:val="18"/>
          <w:szCs w:val="18"/>
        </w:rPr>
      </w:pPr>
    </w:p>
    <w:p w14:paraId="1108AE4D" w14:textId="15138B6E" w:rsidR="007772D7" w:rsidRDefault="007772D7" w:rsidP="0090179E">
      <w:pPr>
        <w:pStyle w:val="Text11"/>
        <w:keepNext w:val="0"/>
        <w:widowControl w:val="0"/>
        <w:spacing w:before="0" w:after="0"/>
        <w:ind w:left="0"/>
        <w:jc w:val="center"/>
        <w:rPr>
          <w:rFonts w:ascii="Calibri" w:hAnsi="Calibri"/>
          <w:sz w:val="18"/>
          <w:szCs w:val="18"/>
        </w:rPr>
      </w:pPr>
    </w:p>
    <w:p w14:paraId="29D8AB11" w14:textId="7827762D" w:rsidR="007772D7" w:rsidRDefault="007772D7" w:rsidP="0090179E">
      <w:pPr>
        <w:pStyle w:val="Text11"/>
        <w:keepNext w:val="0"/>
        <w:widowControl w:val="0"/>
        <w:spacing w:before="0" w:after="0"/>
        <w:ind w:left="0"/>
        <w:jc w:val="center"/>
        <w:rPr>
          <w:rFonts w:ascii="Calibri" w:hAnsi="Calibri"/>
          <w:sz w:val="18"/>
          <w:szCs w:val="18"/>
        </w:rPr>
      </w:pPr>
    </w:p>
    <w:p w14:paraId="1CED95BC" w14:textId="61960AA9" w:rsidR="007772D7" w:rsidRDefault="007772D7" w:rsidP="0090179E">
      <w:pPr>
        <w:pStyle w:val="Text11"/>
        <w:keepNext w:val="0"/>
        <w:widowControl w:val="0"/>
        <w:spacing w:before="0" w:after="0"/>
        <w:ind w:left="0"/>
        <w:jc w:val="center"/>
        <w:rPr>
          <w:rFonts w:ascii="Calibri" w:hAnsi="Calibri"/>
          <w:sz w:val="18"/>
          <w:szCs w:val="18"/>
        </w:rPr>
      </w:pPr>
    </w:p>
    <w:p w14:paraId="5423EC88" w14:textId="0135EFE8" w:rsidR="007772D7" w:rsidRDefault="007772D7" w:rsidP="0090179E">
      <w:pPr>
        <w:pStyle w:val="Text11"/>
        <w:keepNext w:val="0"/>
        <w:widowControl w:val="0"/>
        <w:spacing w:before="0" w:after="0"/>
        <w:ind w:left="0"/>
        <w:jc w:val="center"/>
        <w:rPr>
          <w:rFonts w:ascii="Calibri" w:hAnsi="Calibri"/>
          <w:sz w:val="18"/>
          <w:szCs w:val="18"/>
        </w:rPr>
      </w:pPr>
    </w:p>
    <w:p w14:paraId="0D414A3C" w14:textId="1CC9A70F" w:rsidR="007772D7" w:rsidRDefault="007772D7" w:rsidP="0090179E">
      <w:pPr>
        <w:pStyle w:val="Text11"/>
        <w:keepNext w:val="0"/>
        <w:widowControl w:val="0"/>
        <w:spacing w:before="0" w:after="0"/>
        <w:ind w:left="0"/>
        <w:jc w:val="center"/>
        <w:rPr>
          <w:rFonts w:ascii="Calibri" w:hAnsi="Calibri"/>
          <w:sz w:val="18"/>
          <w:szCs w:val="18"/>
        </w:rPr>
      </w:pPr>
    </w:p>
    <w:p w14:paraId="7F1A9F75" w14:textId="3B644C1E" w:rsidR="007772D7" w:rsidRDefault="007772D7" w:rsidP="0090179E">
      <w:pPr>
        <w:pStyle w:val="Text11"/>
        <w:keepNext w:val="0"/>
        <w:widowControl w:val="0"/>
        <w:spacing w:before="0" w:after="0"/>
        <w:ind w:left="0"/>
        <w:jc w:val="center"/>
        <w:rPr>
          <w:rFonts w:ascii="Calibri" w:hAnsi="Calibri"/>
          <w:sz w:val="18"/>
          <w:szCs w:val="18"/>
        </w:rPr>
      </w:pPr>
    </w:p>
    <w:p w14:paraId="11C8FFD4" w14:textId="670B3531" w:rsidR="007772D7" w:rsidRDefault="007772D7" w:rsidP="0090179E">
      <w:pPr>
        <w:pStyle w:val="Text11"/>
        <w:keepNext w:val="0"/>
        <w:widowControl w:val="0"/>
        <w:spacing w:before="0" w:after="0"/>
        <w:ind w:left="0"/>
        <w:jc w:val="center"/>
        <w:rPr>
          <w:rFonts w:ascii="Calibri" w:hAnsi="Calibri"/>
          <w:sz w:val="18"/>
          <w:szCs w:val="18"/>
        </w:rPr>
      </w:pPr>
    </w:p>
    <w:p w14:paraId="34047616" w14:textId="2A33094D" w:rsidR="007772D7" w:rsidRDefault="007772D7" w:rsidP="0090179E">
      <w:pPr>
        <w:pStyle w:val="Text11"/>
        <w:keepNext w:val="0"/>
        <w:widowControl w:val="0"/>
        <w:spacing w:before="0" w:after="0"/>
        <w:ind w:left="0"/>
        <w:jc w:val="center"/>
        <w:rPr>
          <w:rFonts w:ascii="Calibri" w:hAnsi="Calibri"/>
          <w:sz w:val="18"/>
          <w:szCs w:val="18"/>
        </w:rPr>
      </w:pPr>
    </w:p>
    <w:p w14:paraId="02F8AA9D" w14:textId="18B60222" w:rsidR="007772D7" w:rsidRDefault="007772D7" w:rsidP="0090179E">
      <w:pPr>
        <w:pStyle w:val="Text11"/>
        <w:keepNext w:val="0"/>
        <w:widowControl w:val="0"/>
        <w:spacing w:before="0" w:after="0"/>
        <w:ind w:left="0"/>
        <w:jc w:val="center"/>
        <w:rPr>
          <w:rFonts w:ascii="Calibri" w:hAnsi="Calibri"/>
          <w:sz w:val="18"/>
          <w:szCs w:val="18"/>
        </w:rPr>
      </w:pPr>
    </w:p>
    <w:p w14:paraId="197C9591" w14:textId="77777777" w:rsidR="007772D7" w:rsidRPr="00374EBA" w:rsidRDefault="007772D7" w:rsidP="0090179E">
      <w:pPr>
        <w:pStyle w:val="Text11"/>
        <w:keepNext w:val="0"/>
        <w:widowControl w:val="0"/>
        <w:spacing w:before="0" w:after="0"/>
        <w:ind w:left="0"/>
        <w:jc w:val="center"/>
        <w:rPr>
          <w:rFonts w:ascii="Calibri" w:hAnsi="Calibri"/>
          <w:sz w:val="18"/>
          <w:szCs w:val="18"/>
        </w:rPr>
      </w:pPr>
    </w:p>
    <w:p w14:paraId="4A4A62BB" w14:textId="77777777" w:rsidR="0090179E" w:rsidRDefault="0090179E" w:rsidP="0090179E">
      <w:pPr>
        <w:pStyle w:val="Text11"/>
        <w:keepNext w:val="0"/>
        <w:widowControl w:val="0"/>
        <w:spacing w:before="0" w:after="0"/>
        <w:ind w:left="0"/>
        <w:rPr>
          <w:rFonts w:ascii="Calibri" w:hAnsi="Calibri"/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35"/>
        <w:gridCol w:w="5234"/>
      </w:tblGrid>
      <w:tr w:rsidR="0090179E" w:rsidRPr="008157BA" w14:paraId="07B82E40" w14:textId="77777777" w:rsidTr="00B5754C">
        <w:tc>
          <w:tcPr>
            <w:tcW w:w="5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BA7C06" w14:textId="77777777" w:rsidR="0090179E" w:rsidRPr="00067D70" w:rsidRDefault="0090179E" w:rsidP="00B5754C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</w:rPr>
              <w:lastRenderedPageBreak/>
              <w:t>V _____________ dne _____________</w:t>
            </w:r>
          </w:p>
          <w:p w14:paraId="5DFE6213" w14:textId="18CEF7EC" w:rsidR="00DA1C36" w:rsidRDefault="00DA1C36" w:rsidP="007772D7">
            <w:pPr>
              <w:pStyle w:val="Text11"/>
              <w:widowControl w:val="0"/>
              <w:spacing w:after="0"/>
              <w:ind w:left="0"/>
              <w:rPr>
                <w:rFonts w:ascii="Calibri" w:hAnsi="Calibri" w:cs="Calibri"/>
                <w:sz w:val="24"/>
                <w:szCs w:val="24"/>
              </w:rPr>
            </w:pPr>
          </w:p>
          <w:p w14:paraId="5709CAB6" w14:textId="2DB287E1" w:rsidR="007772D7" w:rsidRDefault="007772D7" w:rsidP="007772D7">
            <w:pPr>
              <w:pStyle w:val="Text11"/>
              <w:widowControl w:val="0"/>
              <w:spacing w:after="0"/>
              <w:ind w:left="0"/>
              <w:rPr>
                <w:rFonts w:ascii="Calibri" w:hAnsi="Calibri" w:cs="Calibri"/>
                <w:sz w:val="24"/>
                <w:szCs w:val="24"/>
              </w:rPr>
            </w:pPr>
          </w:p>
          <w:p w14:paraId="35137B76" w14:textId="47742499" w:rsidR="007772D7" w:rsidRDefault="007772D7" w:rsidP="007772D7">
            <w:pPr>
              <w:pStyle w:val="Text11"/>
              <w:widowControl w:val="0"/>
              <w:spacing w:after="0"/>
              <w:ind w:left="0"/>
              <w:rPr>
                <w:rFonts w:ascii="Calibri" w:hAnsi="Calibri" w:cs="Calibri"/>
                <w:sz w:val="24"/>
                <w:szCs w:val="24"/>
              </w:rPr>
            </w:pPr>
          </w:p>
          <w:p w14:paraId="4DACED67" w14:textId="77777777" w:rsidR="007772D7" w:rsidRDefault="007772D7" w:rsidP="007772D7">
            <w:pPr>
              <w:pStyle w:val="Text11"/>
              <w:widowControl w:val="0"/>
              <w:spacing w:after="0"/>
              <w:ind w:left="0"/>
              <w:rPr>
                <w:rFonts w:ascii="Calibri" w:hAnsi="Calibri" w:cs="Calibri"/>
                <w:sz w:val="24"/>
                <w:szCs w:val="24"/>
              </w:rPr>
            </w:pPr>
          </w:p>
          <w:p w14:paraId="3E1C83FB" w14:textId="77777777" w:rsidR="00DA1C36" w:rsidRPr="00067D70" w:rsidRDefault="00DA1C36" w:rsidP="00DA1C36">
            <w:pPr>
              <w:pStyle w:val="Text11"/>
              <w:widowControl w:val="0"/>
              <w:spacing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7D70">
              <w:rPr>
                <w:rFonts w:ascii="Calibri" w:hAnsi="Calibri" w:cs="Calibri"/>
                <w:sz w:val="24"/>
                <w:szCs w:val="24"/>
              </w:rPr>
              <w:t>__________________________________</w:t>
            </w:r>
          </w:p>
          <w:p w14:paraId="67001BE2" w14:textId="007BBB91" w:rsidR="00DA1C36" w:rsidRPr="00A20050" w:rsidRDefault="00F72782" w:rsidP="00DA1C36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  <w:highlight w:val="yellow"/>
              </w:rPr>
            </w:pPr>
            <w:r>
              <w:rPr>
                <w:rStyle w:val="FontStyle24"/>
                <w:rFonts w:ascii="Calibri" w:hAnsi="Calibri" w:cs="Calibri"/>
                <w:sz w:val="24"/>
                <w:szCs w:val="24"/>
              </w:rPr>
              <w:t>Ing. František Křenek,</w:t>
            </w:r>
            <w:r w:rsidR="00DA1C36" w:rsidRPr="00A20050">
              <w:rPr>
                <w:rStyle w:val="FontStyle24"/>
                <w:rFonts w:ascii="Calibri" w:hAnsi="Calibri" w:cs="Calibri"/>
                <w:sz w:val="24"/>
                <w:szCs w:val="24"/>
              </w:rPr>
              <w:t xml:space="preserve"> jednatel</w:t>
            </w:r>
          </w:p>
          <w:p w14:paraId="0A3A95EE" w14:textId="1A2632BD" w:rsidR="00DA1C36" w:rsidRDefault="00BF4C13" w:rsidP="00DA1C36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P</w:t>
            </w:r>
            <w:r>
              <w:rPr>
                <w:rFonts w:asciiTheme="minorHAnsi" w:hAnsiTheme="minorHAnsi" w:cstheme="minorHAnsi"/>
                <w:b/>
                <w:bCs/>
              </w:rPr>
              <w:t>AŇÁK PLASTY</w:t>
            </w:r>
            <w:r w:rsidR="00DA1C36" w:rsidRPr="00DA1C3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s.r.o.</w:t>
            </w:r>
          </w:p>
          <w:p w14:paraId="7EC256A8" w14:textId="0496835D" w:rsidR="00DA1C36" w:rsidRDefault="00DA1C36" w:rsidP="00DA1C36">
            <w:pPr>
              <w:pStyle w:val="Text11"/>
              <w:widowControl w:val="0"/>
              <w:spacing w:before="0"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7D70">
              <w:rPr>
                <w:rFonts w:ascii="Calibri" w:hAnsi="Calibri" w:cs="Calibri"/>
                <w:b/>
                <w:bCs/>
                <w:i/>
                <w:iCs/>
                <w:sz w:val="24"/>
                <w:szCs w:val="24"/>
              </w:rPr>
              <w:t>objednatel</w:t>
            </w:r>
          </w:p>
          <w:p w14:paraId="2A44E891" w14:textId="657573C9" w:rsidR="0090179E" w:rsidRPr="00067D70" w:rsidRDefault="0090179E" w:rsidP="00F72782">
            <w:pPr>
              <w:pStyle w:val="Text11"/>
              <w:keepNext w:val="0"/>
              <w:widowControl w:val="0"/>
              <w:spacing w:before="0" w:after="0"/>
              <w:ind w:left="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9ABA46" w14:textId="77777777" w:rsidR="0090179E" w:rsidRPr="00067D70" w:rsidRDefault="0090179E" w:rsidP="0090179E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</w:rPr>
              <w:t>V _____________ dne _____________</w:t>
            </w:r>
          </w:p>
          <w:p w14:paraId="0B3D3CBD" w14:textId="569EC678" w:rsidR="00DA1C36" w:rsidRDefault="00DA1C36" w:rsidP="007772D7">
            <w:pPr>
              <w:pStyle w:val="Text11"/>
              <w:widowControl w:val="0"/>
              <w:spacing w:after="0"/>
              <w:ind w:left="0"/>
              <w:rPr>
                <w:rFonts w:ascii="Calibri" w:hAnsi="Calibri" w:cs="Calibri"/>
                <w:sz w:val="24"/>
                <w:szCs w:val="24"/>
              </w:rPr>
            </w:pPr>
          </w:p>
          <w:p w14:paraId="2430DC50" w14:textId="0180A010" w:rsidR="007772D7" w:rsidRDefault="007772D7" w:rsidP="007772D7">
            <w:pPr>
              <w:pStyle w:val="Text11"/>
              <w:widowControl w:val="0"/>
              <w:spacing w:after="0"/>
              <w:ind w:left="0"/>
              <w:rPr>
                <w:rFonts w:ascii="Calibri" w:hAnsi="Calibri" w:cs="Calibri"/>
                <w:sz w:val="24"/>
                <w:szCs w:val="24"/>
              </w:rPr>
            </w:pPr>
          </w:p>
          <w:p w14:paraId="3E8945BA" w14:textId="3344C817" w:rsidR="007772D7" w:rsidRDefault="007772D7" w:rsidP="007772D7">
            <w:pPr>
              <w:pStyle w:val="Text11"/>
              <w:widowControl w:val="0"/>
              <w:spacing w:after="0"/>
              <w:ind w:left="0"/>
              <w:rPr>
                <w:rFonts w:ascii="Calibri" w:hAnsi="Calibri" w:cs="Calibri"/>
                <w:sz w:val="24"/>
                <w:szCs w:val="24"/>
              </w:rPr>
            </w:pPr>
          </w:p>
          <w:p w14:paraId="70BCDF49" w14:textId="77777777" w:rsidR="007772D7" w:rsidRDefault="007772D7" w:rsidP="007772D7">
            <w:pPr>
              <w:pStyle w:val="Text11"/>
              <w:widowControl w:val="0"/>
              <w:spacing w:after="0"/>
              <w:ind w:left="0"/>
              <w:rPr>
                <w:rFonts w:ascii="Calibri" w:hAnsi="Calibri" w:cs="Calibri"/>
                <w:sz w:val="24"/>
                <w:szCs w:val="24"/>
              </w:rPr>
            </w:pPr>
          </w:p>
          <w:p w14:paraId="530B7D83" w14:textId="77777777" w:rsidR="0090179E" w:rsidRPr="00067D70" w:rsidRDefault="0090179E" w:rsidP="00B5754C">
            <w:pPr>
              <w:pStyle w:val="Text11"/>
              <w:widowControl w:val="0"/>
              <w:spacing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7D70">
              <w:rPr>
                <w:rFonts w:ascii="Calibri" w:hAnsi="Calibri" w:cs="Calibri"/>
                <w:sz w:val="24"/>
                <w:szCs w:val="24"/>
              </w:rPr>
              <w:t>__________________________________</w:t>
            </w:r>
          </w:p>
          <w:p w14:paraId="7ADAFAD4" w14:textId="77777777" w:rsidR="0090179E" w:rsidRPr="00067D70" w:rsidRDefault="0090179E" w:rsidP="00B5754C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7D70">
              <w:rPr>
                <w:rFonts w:ascii="Calibri" w:hAnsi="Calibri" w:cs="Calibri"/>
                <w:sz w:val="24"/>
                <w:szCs w:val="24"/>
                <w:highlight w:val="cyan"/>
              </w:rPr>
              <w:t>………………………………</w:t>
            </w:r>
          </w:p>
          <w:p w14:paraId="3DD59AF7" w14:textId="77777777" w:rsidR="0090179E" w:rsidRPr="00067D70" w:rsidRDefault="0090179E" w:rsidP="00B5754C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  <w:p w14:paraId="46A6CAA0" w14:textId="77777777" w:rsidR="0090179E" w:rsidRPr="00067D70" w:rsidRDefault="0090179E" w:rsidP="00B5754C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067D70">
              <w:rPr>
                <w:rFonts w:ascii="Calibri" w:hAnsi="Calibri" w:cs="Calibri"/>
                <w:b/>
                <w:bCs/>
                <w:i/>
                <w:iCs/>
                <w:sz w:val="24"/>
                <w:szCs w:val="24"/>
              </w:rPr>
              <w:t>zhotovitel</w:t>
            </w:r>
          </w:p>
        </w:tc>
      </w:tr>
    </w:tbl>
    <w:p w14:paraId="21CFFC8B" w14:textId="3BAF7EC3" w:rsidR="00A66BEE" w:rsidRPr="00067D70" w:rsidRDefault="00A66BEE" w:rsidP="007772D7">
      <w:pPr>
        <w:pStyle w:val="Bezmezer"/>
        <w:jc w:val="both"/>
        <w:rPr>
          <w:rStyle w:val="FontStyle24"/>
          <w:rFonts w:ascii="Calibri" w:hAnsi="Calibri" w:cs="Calibri"/>
          <w:sz w:val="24"/>
          <w:szCs w:val="24"/>
        </w:rPr>
      </w:pPr>
    </w:p>
    <w:sectPr w:rsidR="00A66BEE" w:rsidRPr="00067D70" w:rsidSect="00945966">
      <w:headerReference w:type="default" r:id="rId7"/>
      <w:type w:val="continuous"/>
      <w:pgSz w:w="11909" w:h="16834"/>
      <w:pgMar w:top="1197" w:right="720" w:bottom="720" w:left="720" w:header="708" w:footer="708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2EDB69" w14:textId="77777777" w:rsidR="00C81684" w:rsidRDefault="00C81684">
      <w:r>
        <w:separator/>
      </w:r>
    </w:p>
  </w:endnote>
  <w:endnote w:type="continuationSeparator" w:id="0">
    <w:p w14:paraId="0556F2CB" w14:textId="77777777" w:rsidR="00C81684" w:rsidRDefault="00C816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34BCEF" w14:textId="77777777" w:rsidR="00C81684" w:rsidRDefault="00C81684">
      <w:r>
        <w:separator/>
      </w:r>
    </w:p>
  </w:footnote>
  <w:footnote w:type="continuationSeparator" w:id="0">
    <w:p w14:paraId="077F2D2B" w14:textId="77777777" w:rsidR="00C81684" w:rsidRDefault="00C816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8FA84B" w14:textId="5083A3EF" w:rsidR="000C229E" w:rsidRDefault="009D11F7" w:rsidP="000C229E">
    <w:pPr>
      <w:pStyle w:val="Zhlav"/>
      <w:jc w:val="right"/>
    </w:pPr>
    <w:r>
      <w:rPr>
        <w:noProof/>
      </w:rPr>
      <w:drawing>
        <wp:inline distT="0" distB="0" distL="0" distR="0" wp14:anchorId="45875DDF" wp14:editId="27D27949">
          <wp:extent cx="1762125" cy="552450"/>
          <wp:effectExtent l="0" t="0" r="0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2125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A38218F" w14:textId="77777777" w:rsidR="00945966" w:rsidRDefault="00945966" w:rsidP="000C229E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7E6D90"/>
    <w:multiLevelType w:val="hybridMultilevel"/>
    <w:tmpl w:val="F15C1D52"/>
    <w:lvl w:ilvl="0" w:tplc="815ABF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30781D"/>
    <w:multiLevelType w:val="hybridMultilevel"/>
    <w:tmpl w:val="AC5018BC"/>
    <w:lvl w:ilvl="0" w:tplc="1FE8939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35798D"/>
    <w:multiLevelType w:val="hybridMultilevel"/>
    <w:tmpl w:val="224C0554"/>
    <w:lvl w:ilvl="0" w:tplc="ABBAB3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3367F4"/>
    <w:multiLevelType w:val="hybridMultilevel"/>
    <w:tmpl w:val="72F6DCA8"/>
    <w:lvl w:ilvl="0" w:tplc="815ABF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7A475C"/>
    <w:multiLevelType w:val="multilevel"/>
    <w:tmpl w:val="908E25C8"/>
    <w:lvl w:ilvl="0">
      <w:start w:val="1"/>
      <w:numFmt w:val="decimal"/>
      <w:pStyle w:val="lnek"/>
      <w:lvlText w:val="Čl. %1"/>
      <w:lvlJc w:val="left"/>
      <w:pPr>
        <w:tabs>
          <w:tab w:val="num" w:pos="720"/>
        </w:tabs>
        <w:ind w:left="432" w:hanging="432"/>
      </w:pPr>
      <w:rPr>
        <w:b/>
        <w:i w:val="0"/>
        <w:sz w:val="28"/>
      </w:rPr>
    </w:lvl>
    <w:lvl w:ilvl="1">
      <w:start w:val="1"/>
      <w:numFmt w:val="decimal"/>
      <w:pStyle w:val="Bodsmlouvy-21"/>
      <w:lvlText w:val="%1.%2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Bodsmlouvy-211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9685508"/>
    <w:multiLevelType w:val="hybridMultilevel"/>
    <w:tmpl w:val="0E9CDCDE"/>
    <w:lvl w:ilvl="0" w:tplc="642C694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3D526E"/>
    <w:multiLevelType w:val="hybridMultilevel"/>
    <w:tmpl w:val="88524ECE"/>
    <w:lvl w:ilvl="0" w:tplc="E79AC672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Arial" w:eastAsia="Times New Roman" w:hAnsi="Arial" w:cs="Arial" w:hint="default"/>
        <w:sz w:val="24"/>
      </w:rPr>
    </w:lvl>
    <w:lvl w:ilvl="1" w:tplc="04050003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7" w15:restartNumberingAfterBreak="0">
    <w:nsid w:val="697A2A1B"/>
    <w:multiLevelType w:val="singleLevel"/>
    <w:tmpl w:val="03E267B6"/>
    <w:lvl w:ilvl="0">
      <w:start w:val="1"/>
      <w:numFmt w:val="decimal"/>
      <w:lvlText w:val="4.%1."/>
      <w:legacy w:legacy="1" w:legacySpace="0" w:legacyIndent="707"/>
      <w:lvlJc w:val="left"/>
      <w:rPr>
        <w:rFonts w:ascii="Arial" w:hAnsi="Arial" w:cs="Arial" w:hint="default"/>
      </w:rPr>
    </w:lvl>
  </w:abstractNum>
  <w:abstractNum w:abstractNumId="8" w15:restartNumberingAfterBreak="0">
    <w:nsid w:val="6C913B51"/>
    <w:multiLevelType w:val="multilevel"/>
    <w:tmpl w:val="07802F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tabs>
          <w:tab w:val="num" w:pos="1428"/>
        </w:tabs>
        <w:ind w:left="1428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tabs>
          <w:tab w:val="num" w:pos="1776"/>
        </w:tabs>
        <w:ind w:left="1776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tabs>
          <w:tab w:val="num" w:pos="2484"/>
        </w:tabs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32"/>
        </w:tabs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88"/>
        </w:tabs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596"/>
        </w:tabs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304"/>
        </w:tabs>
        <w:ind w:left="5304" w:hanging="2160"/>
      </w:pPr>
      <w:rPr>
        <w:rFonts w:hint="default"/>
      </w:rPr>
    </w:lvl>
  </w:abstractNum>
  <w:abstractNum w:abstractNumId="9" w15:restartNumberingAfterBreak="0">
    <w:nsid w:val="741E7E69"/>
    <w:multiLevelType w:val="singleLevel"/>
    <w:tmpl w:val="AFA6EAA8"/>
    <w:lvl w:ilvl="0">
      <w:start w:val="1"/>
      <w:numFmt w:val="decimal"/>
      <w:lvlText w:val="3.1.%1."/>
      <w:legacy w:legacy="1" w:legacySpace="0" w:legacyIndent="1071"/>
      <w:lvlJc w:val="left"/>
      <w:rPr>
        <w:rFonts w:ascii="Arial" w:hAnsi="Arial" w:cs="Arial" w:hint="default"/>
      </w:rPr>
    </w:lvl>
  </w:abstractNum>
  <w:num w:numId="1">
    <w:abstractNumId w:val="9"/>
  </w:num>
  <w:num w:numId="2">
    <w:abstractNumId w:val="7"/>
  </w:num>
  <w:num w:numId="3">
    <w:abstractNumId w:val="2"/>
  </w:num>
  <w:num w:numId="4">
    <w:abstractNumId w:val="8"/>
  </w:num>
  <w:num w:numId="5">
    <w:abstractNumId w:val="4"/>
  </w:num>
  <w:num w:numId="6">
    <w:abstractNumId w:val="6"/>
  </w:num>
  <w:num w:numId="7">
    <w:abstractNumId w:val="0"/>
  </w:num>
  <w:num w:numId="8">
    <w:abstractNumId w:val="1"/>
  </w:num>
  <w:num w:numId="9">
    <w:abstractNumId w:val="3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304"/>
    <w:rsid w:val="000025C4"/>
    <w:rsid w:val="000213BB"/>
    <w:rsid w:val="000224DC"/>
    <w:rsid w:val="00045DFC"/>
    <w:rsid w:val="00051C8E"/>
    <w:rsid w:val="00054A5C"/>
    <w:rsid w:val="00063A47"/>
    <w:rsid w:val="00065C42"/>
    <w:rsid w:val="00067D70"/>
    <w:rsid w:val="000845CC"/>
    <w:rsid w:val="000901A1"/>
    <w:rsid w:val="00090238"/>
    <w:rsid w:val="00093B16"/>
    <w:rsid w:val="000946D5"/>
    <w:rsid w:val="000A2557"/>
    <w:rsid w:val="000B28A3"/>
    <w:rsid w:val="000B5107"/>
    <w:rsid w:val="000C229E"/>
    <w:rsid w:val="000C55B0"/>
    <w:rsid w:val="000D07BD"/>
    <w:rsid w:val="000D6CCA"/>
    <w:rsid w:val="000E2CF1"/>
    <w:rsid w:val="000F4B6F"/>
    <w:rsid w:val="001045AB"/>
    <w:rsid w:val="00104A44"/>
    <w:rsid w:val="0010526A"/>
    <w:rsid w:val="00106B2A"/>
    <w:rsid w:val="0011106E"/>
    <w:rsid w:val="0015139A"/>
    <w:rsid w:val="00160B9B"/>
    <w:rsid w:val="00166D58"/>
    <w:rsid w:val="00167C29"/>
    <w:rsid w:val="00181205"/>
    <w:rsid w:val="001B0A49"/>
    <w:rsid w:val="001B1303"/>
    <w:rsid w:val="00212E39"/>
    <w:rsid w:val="00216035"/>
    <w:rsid w:val="00220CAD"/>
    <w:rsid w:val="00224409"/>
    <w:rsid w:val="00227D7C"/>
    <w:rsid w:val="00230AF9"/>
    <w:rsid w:val="002632D7"/>
    <w:rsid w:val="002665D0"/>
    <w:rsid w:val="00267854"/>
    <w:rsid w:val="00276799"/>
    <w:rsid w:val="002A4404"/>
    <w:rsid w:val="002E506C"/>
    <w:rsid w:val="002F49B3"/>
    <w:rsid w:val="002F54E7"/>
    <w:rsid w:val="00301302"/>
    <w:rsid w:val="003026C6"/>
    <w:rsid w:val="003157A8"/>
    <w:rsid w:val="00340062"/>
    <w:rsid w:val="00360384"/>
    <w:rsid w:val="003849EE"/>
    <w:rsid w:val="003A3E98"/>
    <w:rsid w:val="003E0991"/>
    <w:rsid w:val="003F1514"/>
    <w:rsid w:val="0043620F"/>
    <w:rsid w:val="00456333"/>
    <w:rsid w:val="00463BFA"/>
    <w:rsid w:val="004769C3"/>
    <w:rsid w:val="004B67D3"/>
    <w:rsid w:val="004C3662"/>
    <w:rsid w:val="004D3E3A"/>
    <w:rsid w:val="004D7281"/>
    <w:rsid w:val="004E77D7"/>
    <w:rsid w:val="00510876"/>
    <w:rsid w:val="00513FED"/>
    <w:rsid w:val="00533933"/>
    <w:rsid w:val="0055707A"/>
    <w:rsid w:val="00564BB7"/>
    <w:rsid w:val="00567FAB"/>
    <w:rsid w:val="00571EF8"/>
    <w:rsid w:val="00574EF7"/>
    <w:rsid w:val="0058331D"/>
    <w:rsid w:val="0059717F"/>
    <w:rsid w:val="005A1214"/>
    <w:rsid w:val="005B20A2"/>
    <w:rsid w:val="005C20A5"/>
    <w:rsid w:val="00605D9D"/>
    <w:rsid w:val="00613164"/>
    <w:rsid w:val="006231AD"/>
    <w:rsid w:val="006408EE"/>
    <w:rsid w:val="00657A32"/>
    <w:rsid w:val="00665238"/>
    <w:rsid w:val="00693102"/>
    <w:rsid w:val="006B132A"/>
    <w:rsid w:val="006C0B3A"/>
    <w:rsid w:val="006C17A4"/>
    <w:rsid w:val="006D2BB5"/>
    <w:rsid w:val="006D43BA"/>
    <w:rsid w:val="006F494D"/>
    <w:rsid w:val="00700754"/>
    <w:rsid w:val="00702445"/>
    <w:rsid w:val="0074049F"/>
    <w:rsid w:val="00742276"/>
    <w:rsid w:val="0074582A"/>
    <w:rsid w:val="00745CCF"/>
    <w:rsid w:val="007609D2"/>
    <w:rsid w:val="007772D7"/>
    <w:rsid w:val="007A1A39"/>
    <w:rsid w:val="007B0F13"/>
    <w:rsid w:val="007E32DD"/>
    <w:rsid w:val="008157BA"/>
    <w:rsid w:val="00865F6E"/>
    <w:rsid w:val="008751F3"/>
    <w:rsid w:val="0089662F"/>
    <w:rsid w:val="008967E3"/>
    <w:rsid w:val="008A327F"/>
    <w:rsid w:val="008A523D"/>
    <w:rsid w:val="008C660A"/>
    <w:rsid w:val="008D45B6"/>
    <w:rsid w:val="008F030D"/>
    <w:rsid w:val="008F26EA"/>
    <w:rsid w:val="0090179E"/>
    <w:rsid w:val="00915F85"/>
    <w:rsid w:val="00916C31"/>
    <w:rsid w:val="00934C20"/>
    <w:rsid w:val="00944E4A"/>
    <w:rsid w:val="00945966"/>
    <w:rsid w:val="009560C7"/>
    <w:rsid w:val="0096022E"/>
    <w:rsid w:val="009D0246"/>
    <w:rsid w:val="009D11F7"/>
    <w:rsid w:val="00A032BD"/>
    <w:rsid w:val="00A03329"/>
    <w:rsid w:val="00A20050"/>
    <w:rsid w:val="00A30E72"/>
    <w:rsid w:val="00A33A53"/>
    <w:rsid w:val="00A53D6C"/>
    <w:rsid w:val="00A66BEE"/>
    <w:rsid w:val="00A82448"/>
    <w:rsid w:val="00A86E9B"/>
    <w:rsid w:val="00AA16EA"/>
    <w:rsid w:val="00AD0EBD"/>
    <w:rsid w:val="00AF58F0"/>
    <w:rsid w:val="00B03655"/>
    <w:rsid w:val="00B13295"/>
    <w:rsid w:val="00B25045"/>
    <w:rsid w:val="00B360A2"/>
    <w:rsid w:val="00B53C50"/>
    <w:rsid w:val="00B857E5"/>
    <w:rsid w:val="00BE4FFF"/>
    <w:rsid w:val="00BE5293"/>
    <w:rsid w:val="00BF4C13"/>
    <w:rsid w:val="00C15206"/>
    <w:rsid w:val="00C52713"/>
    <w:rsid w:val="00C81684"/>
    <w:rsid w:val="00CE3351"/>
    <w:rsid w:val="00CE4D70"/>
    <w:rsid w:val="00D01856"/>
    <w:rsid w:val="00D06C1B"/>
    <w:rsid w:val="00D453C0"/>
    <w:rsid w:val="00D45916"/>
    <w:rsid w:val="00D65742"/>
    <w:rsid w:val="00DA1C36"/>
    <w:rsid w:val="00DA5F6A"/>
    <w:rsid w:val="00DB09AB"/>
    <w:rsid w:val="00DB20FE"/>
    <w:rsid w:val="00DB5020"/>
    <w:rsid w:val="00DC35C5"/>
    <w:rsid w:val="00DE21B5"/>
    <w:rsid w:val="00E404AC"/>
    <w:rsid w:val="00E44966"/>
    <w:rsid w:val="00E6426F"/>
    <w:rsid w:val="00E6786A"/>
    <w:rsid w:val="00E70304"/>
    <w:rsid w:val="00E80A23"/>
    <w:rsid w:val="00E8265D"/>
    <w:rsid w:val="00E93C87"/>
    <w:rsid w:val="00EA5BBA"/>
    <w:rsid w:val="00EB06C6"/>
    <w:rsid w:val="00EB3184"/>
    <w:rsid w:val="00EB7204"/>
    <w:rsid w:val="00EC0029"/>
    <w:rsid w:val="00EC3DA5"/>
    <w:rsid w:val="00ED20E7"/>
    <w:rsid w:val="00EF44E8"/>
    <w:rsid w:val="00F138EF"/>
    <w:rsid w:val="00F1546D"/>
    <w:rsid w:val="00F16522"/>
    <w:rsid w:val="00F34FD9"/>
    <w:rsid w:val="00F35110"/>
    <w:rsid w:val="00F53C0E"/>
    <w:rsid w:val="00F53DFE"/>
    <w:rsid w:val="00F64691"/>
    <w:rsid w:val="00F72782"/>
    <w:rsid w:val="00FA1B77"/>
    <w:rsid w:val="00FA29B0"/>
    <w:rsid w:val="00FB21D9"/>
    <w:rsid w:val="00FB2ABD"/>
    <w:rsid w:val="00FE5A7A"/>
    <w:rsid w:val="00FF2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42D45811"/>
  <w14:defaultImageDpi w14:val="0"/>
  <w15:docId w15:val="{895986F3-CAE7-41B0-A63B-8BEDA56D2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Times New Roman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widowControl w:val="0"/>
      <w:autoSpaceDE w:val="0"/>
      <w:autoSpaceDN w:val="0"/>
      <w:adjustRightInd w:val="0"/>
    </w:pPr>
    <w:rPr>
      <w:rFonts w:hAnsi="Arial" w:cs="Arial"/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rsid w:val="00E44966"/>
    <w:pPr>
      <w:keepNext/>
      <w:widowControl/>
      <w:autoSpaceDE/>
      <w:autoSpaceDN/>
      <w:adjustRightInd/>
      <w:jc w:val="center"/>
      <w:outlineLvl w:val="0"/>
    </w:pPr>
    <w:rPr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Style1">
    <w:name w:val="Style1"/>
    <w:basedOn w:val="Normln"/>
    <w:uiPriority w:val="99"/>
    <w:pPr>
      <w:spacing w:line="201" w:lineRule="exact"/>
    </w:pPr>
  </w:style>
  <w:style w:type="paragraph" w:customStyle="1" w:styleId="Style2">
    <w:name w:val="Style2"/>
    <w:basedOn w:val="Normln"/>
    <w:uiPriority w:val="99"/>
  </w:style>
  <w:style w:type="paragraph" w:customStyle="1" w:styleId="Style3">
    <w:name w:val="Style3"/>
    <w:basedOn w:val="Normln"/>
    <w:uiPriority w:val="99"/>
    <w:pPr>
      <w:spacing w:line="276" w:lineRule="exact"/>
    </w:pPr>
  </w:style>
  <w:style w:type="paragraph" w:customStyle="1" w:styleId="Style4">
    <w:name w:val="Style4"/>
    <w:basedOn w:val="Normln"/>
    <w:uiPriority w:val="99"/>
  </w:style>
  <w:style w:type="paragraph" w:customStyle="1" w:styleId="Style5">
    <w:name w:val="Style5"/>
    <w:basedOn w:val="Normln"/>
    <w:uiPriority w:val="99"/>
    <w:pPr>
      <w:spacing w:line="182" w:lineRule="exact"/>
    </w:pPr>
  </w:style>
  <w:style w:type="paragraph" w:customStyle="1" w:styleId="Style6">
    <w:name w:val="Style6"/>
    <w:basedOn w:val="Normln"/>
    <w:uiPriority w:val="99"/>
    <w:pPr>
      <w:spacing w:line="455" w:lineRule="exact"/>
      <w:ind w:hanging="1869"/>
    </w:pPr>
  </w:style>
  <w:style w:type="paragraph" w:customStyle="1" w:styleId="Style7">
    <w:name w:val="Style7"/>
    <w:basedOn w:val="Normln"/>
    <w:uiPriority w:val="99"/>
    <w:pPr>
      <w:spacing w:line="275" w:lineRule="exact"/>
      <w:jc w:val="both"/>
    </w:pPr>
  </w:style>
  <w:style w:type="paragraph" w:customStyle="1" w:styleId="Style8">
    <w:name w:val="Style8"/>
    <w:basedOn w:val="Normln"/>
    <w:uiPriority w:val="99"/>
  </w:style>
  <w:style w:type="paragraph" w:customStyle="1" w:styleId="Style9">
    <w:name w:val="Style9"/>
    <w:basedOn w:val="Normln"/>
    <w:uiPriority w:val="99"/>
    <w:pPr>
      <w:spacing w:line="274" w:lineRule="exact"/>
      <w:ind w:firstLine="690"/>
    </w:pPr>
  </w:style>
  <w:style w:type="paragraph" w:customStyle="1" w:styleId="Style10">
    <w:name w:val="Style10"/>
    <w:basedOn w:val="Normln"/>
    <w:uiPriority w:val="99"/>
  </w:style>
  <w:style w:type="paragraph" w:customStyle="1" w:styleId="Style11">
    <w:name w:val="Style11"/>
    <w:basedOn w:val="Normln"/>
    <w:uiPriority w:val="99"/>
    <w:pPr>
      <w:spacing w:line="271" w:lineRule="exact"/>
      <w:ind w:hanging="692"/>
      <w:jc w:val="both"/>
    </w:pPr>
  </w:style>
  <w:style w:type="paragraph" w:customStyle="1" w:styleId="Style12">
    <w:name w:val="Style12"/>
    <w:basedOn w:val="Normln"/>
    <w:uiPriority w:val="99"/>
  </w:style>
  <w:style w:type="paragraph" w:customStyle="1" w:styleId="Style13">
    <w:name w:val="Style13"/>
    <w:basedOn w:val="Normln"/>
    <w:uiPriority w:val="99"/>
    <w:pPr>
      <w:spacing w:line="276" w:lineRule="exact"/>
      <w:ind w:firstLine="714"/>
      <w:jc w:val="both"/>
    </w:pPr>
  </w:style>
  <w:style w:type="paragraph" w:customStyle="1" w:styleId="Style14">
    <w:name w:val="Style14"/>
    <w:basedOn w:val="Normln"/>
    <w:uiPriority w:val="99"/>
  </w:style>
  <w:style w:type="paragraph" w:customStyle="1" w:styleId="Style15">
    <w:name w:val="Style15"/>
    <w:basedOn w:val="Normln"/>
    <w:uiPriority w:val="99"/>
  </w:style>
  <w:style w:type="paragraph" w:customStyle="1" w:styleId="Style16">
    <w:name w:val="Style16"/>
    <w:basedOn w:val="Normln"/>
    <w:uiPriority w:val="99"/>
  </w:style>
  <w:style w:type="paragraph" w:customStyle="1" w:styleId="Style17">
    <w:name w:val="Style17"/>
    <w:basedOn w:val="Normln"/>
    <w:uiPriority w:val="99"/>
  </w:style>
  <w:style w:type="paragraph" w:customStyle="1" w:styleId="Style18">
    <w:name w:val="Style18"/>
    <w:basedOn w:val="Normln"/>
    <w:uiPriority w:val="99"/>
  </w:style>
  <w:style w:type="paragraph" w:customStyle="1" w:styleId="Style19">
    <w:name w:val="Style19"/>
    <w:basedOn w:val="Normln"/>
    <w:uiPriority w:val="99"/>
  </w:style>
  <w:style w:type="character" w:customStyle="1" w:styleId="FontStyle21">
    <w:name w:val="Font Style21"/>
    <w:uiPriority w:val="99"/>
    <w:rPr>
      <w:rFonts w:ascii="Arial" w:hAnsi="Arial" w:cs="Arial"/>
      <w:sz w:val="20"/>
      <w:szCs w:val="20"/>
    </w:rPr>
  </w:style>
  <w:style w:type="character" w:customStyle="1" w:styleId="FontStyle22">
    <w:name w:val="Font Style22"/>
    <w:uiPriority w:val="99"/>
    <w:rPr>
      <w:rFonts w:ascii="Arial" w:hAnsi="Arial" w:cs="Arial"/>
      <w:sz w:val="14"/>
      <w:szCs w:val="14"/>
    </w:rPr>
  </w:style>
  <w:style w:type="character" w:customStyle="1" w:styleId="FontStyle23">
    <w:name w:val="Font Style23"/>
    <w:uiPriority w:val="99"/>
    <w:rPr>
      <w:rFonts w:ascii="Arial" w:hAnsi="Arial" w:cs="Arial"/>
      <w:b/>
      <w:bCs/>
      <w:sz w:val="38"/>
      <w:szCs w:val="38"/>
    </w:rPr>
  </w:style>
  <w:style w:type="character" w:customStyle="1" w:styleId="FontStyle24">
    <w:name w:val="Font Style24"/>
    <w:uiPriority w:val="99"/>
    <w:rPr>
      <w:rFonts w:ascii="Arial" w:hAnsi="Arial" w:cs="Arial"/>
      <w:sz w:val="22"/>
      <w:szCs w:val="22"/>
    </w:rPr>
  </w:style>
  <w:style w:type="character" w:customStyle="1" w:styleId="FontStyle25">
    <w:name w:val="Font Style25"/>
    <w:uiPriority w:val="99"/>
    <w:rPr>
      <w:rFonts w:ascii="Arial" w:hAnsi="Arial" w:cs="Arial"/>
      <w:b/>
      <w:bCs/>
      <w:sz w:val="22"/>
      <w:szCs w:val="22"/>
    </w:rPr>
  </w:style>
  <w:style w:type="character" w:customStyle="1" w:styleId="FontStyle26">
    <w:name w:val="Font Style26"/>
    <w:uiPriority w:val="99"/>
    <w:rPr>
      <w:rFonts w:ascii="Arial" w:hAnsi="Arial" w:cs="Arial"/>
      <w:b/>
      <w:bCs/>
      <w:smallCaps/>
      <w:sz w:val="36"/>
      <w:szCs w:val="36"/>
    </w:rPr>
  </w:style>
  <w:style w:type="character" w:customStyle="1" w:styleId="FontStyle27">
    <w:name w:val="Font Style27"/>
    <w:uiPriority w:val="99"/>
    <w:rPr>
      <w:rFonts w:ascii="Arial" w:hAnsi="Arial" w:cs="Arial"/>
      <w:b/>
      <w:bCs/>
      <w:smallCaps/>
      <w:sz w:val="32"/>
      <w:szCs w:val="32"/>
    </w:rPr>
  </w:style>
  <w:style w:type="character" w:customStyle="1" w:styleId="FontStyle28">
    <w:name w:val="Font Style28"/>
    <w:uiPriority w:val="99"/>
    <w:rPr>
      <w:rFonts w:ascii="Calibri" w:hAnsi="Calibri" w:cs="Calibri"/>
      <w:b/>
      <w:bCs/>
      <w:spacing w:val="-20"/>
      <w:sz w:val="26"/>
      <w:szCs w:val="26"/>
    </w:rPr>
  </w:style>
  <w:style w:type="character" w:customStyle="1" w:styleId="FontStyle29">
    <w:name w:val="Font Style29"/>
    <w:uiPriority w:val="99"/>
    <w:rPr>
      <w:rFonts w:ascii="Calibri" w:hAnsi="Calibri" w:cs="Calibri"/>
      <w:b/>
      <w:bCs/>
      <w:spacing w:val="10"/>
      <w:sz w:val="38"/>
      <w:szCs w:val="38"/>
    </w:rPr>
  </w:style>
  <w:style w:type="character" w:customStyle="1" w:styleId="FontStyle30">
    <w:name w:val="Font Style30"/>
    <w:uiPriority w:val="99"/>
    <w:rPr>
      <w:rFonts w:ascii="Arial Black" w:hAnsi="Arial Black" w:cs="Arial Black"/>
      <w:spacing w:val="-10"/>
      <w:sz w:val="24"/>
      <w:szCs w:val="24"/>
    </w:rPr>
  </w:style>
  <w:style w:type="character" w:customStyle="1" w:styleId="FontStyle31">
    <w:name w:val="Font Style31"/>
    <w:uiPriority w:val="99"/>
    <w:rPr>
      <w:rFonts w:ascii="Arial" w:hAnsi="Arial" w:cs="Arial"/>
      <w:b/>
      <w:bCs/>
      <w:sz w:val="14"/>
      <w:szCs w:val="14"/>
    </w:rPr>
  </w:style>
  <w:style w:type="paragraph" w:styleId="Bezmezer">
    <w:name w:val="No Spacing"/>
    <w:uiPriority w:val="1"/>
    <w:qFormat/>
    <w:rsid w:val="004D3E3A"/>
    <w:pPr>
      <w:widowControl w:val="0"/>
      <w:autoSpaceDE w:val="0"/>
      <w:autoSpaceDN w:val="0"/>
      <w:adjustRightInd w:val="0"/>
    </w:pPr>
    <w:rPr>
      <w:rFonts w:hAnsi="Arial" w:cs="Arial"/>
      <w:sz w:val="24"/>
      <w:szCs w:val="24"/>
    </w:rPr>
  </w:style>
  <w:style w:type="character" w:styleId="Hypertextovodkaz">
    <w:name w:val="Hyperlink"/>
    <w:uiPriority w:val="99"/>
    <w:unhideWhenUsed/>
    <w:rsid w:val="00513FED"/>
    <w:rPr>
      <w:rFonts w:cs="Times New Roman"/>
      <w:color w:val="0563C1"/>
      <w:u w:val="single"/>
    </w:rPr>
  </w:style>
  <w:style w:type="character" w:styleId="Nevyeenzmnka">
    <w:name w:val="Unresolved Mention"/>
    <w:uiPriority w:val="99"/>
    <w:semiHidden/>
    <w:unhideWhenUsed/>
    <w:rsid w:val="00513FED"/>
    <w:rPr>
      <w:rFonts w:cs="Times New Roman"/>
      <w:color w:val="605E5C"/>
      <w:shd w:val="clear" w:color="auto" w:fill="E1DFDD"/>
    </w:rPr>
  </w:style>
  <w:style w:type="paragraph" w:styleId="Zhlav">
    <w:name w:val="header"/>
    <w:basedOn w:val="Normln"/>
    <w:link w:val="ZhlavChar"/>
    <w:uiPriority w:val="99"/>
    <w:unhideWhenUsed/>
    <w:rsid w:val="000C229E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locked/>
    <w:rsid w:val="000C229E"/>
    <w:rPr>
      <w:rFonts w:hAnsi="Arial" w:cs="Arial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0C229E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0C229E"/>
    <w:rPr>
      <w:rFonts w:hAnsi="Arial" w:cs="Arial"/>
      <w:sz w:val="24"/>
      <w:szCs w:val="24"/>
    </w:rPr>
  </w:style>
  <w:style w:type="paragraph" w:customStyle="1" w:styleId="Text11">
    <w:name w:val="Text 1.1"/>
    <w:basedOn w:val="Normln"/>
    <w:qFormat/>
    <w:rsid w:val="00A66BEE"/>
    <w:pPr>
      <w:keepNext/>
      <w:widowControl/>
      <w:autoSpaceDE/>
      <w:autoSpaceDN/>
      <w:adjustRightInd/>
      <w:spacing w:before="120" w:after="120"/>
      <w:ind w:left="561"/>
      <w:jc w:val="both"/>
    </w:pPr>
    <w:rPr>
      <w:rFonts w:ascii="Times New Roman" w:hAnsi="Times New Roman" w:cs="Times New Roman"/>
      <w:sz w:val="22"/>
      <w:szCs w:val="20"/>
      <w:lang w:eastAsia="en-US"/>
    </w:rPr>
  </w:style>
  <w:style w:type="table" w:styleId="Mkatabulky">
    <w:name w:val="Table Grid"/>
    <w:basedOn w:val="Normlntabulka"/>
    <w:uiPriority w:val="59"/>
    <w:rsid w:val="00A66B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9717F"/>
    <w:pPr>
      <w:autoSpaceDE w:val="0"/>
      <w:autoSpaceDN w:val="0"/>
      <w:adjustRightInd w:val="0"/>
    </w:pPr>
    <w:rPr>
      <w:rFonts w:ascii="Times New Roman" w:eastAsia="Calibri" w:hAnsi="Times New Roman"/>
      <w:color w:val="000000"/>
      <w:sz w:val="24"/>
      <w:szCs w:val="24"/>
      <w:lang w:eastAsia="en-US"/>
    </w:rPr>
  </w:style>
  <w:style w:type="paragraph" w:customStyle="1" w:styleId="Style65">
    <w:name w:val="Style65"/>
    <w:basedOn w:val="Normln"/>
    <w:uiPriority w:val="99"/>
    <w:rsid w:val="005A1214"/>
    <w:pPr>
      <w:spacing w:line="281" w:lineRule="exact"/>
      <w:ind w:firstLine="684"/>
      <w:jc w:val="both"/>
    </w:pPr>
  </w:style>
  <w:style w:type="character" w:customStyle="1" w:styleId="FontStyle201">
    <w:name w:val="Font Style201"/>
    <w:uiPriority w:val="99"/>
    <w:rsid w:val="005A1214"/>
    <w:rPr>
      <w:rFonts w:ascii="Arial" w:hAnsi="Arial" w:cs="Arial"/>
      <w:sz w:val="20"/>
      <w:szCs w:val="20"/>
    </w:rPr>
  </w:style>
  <w:style w:type="character" w:customStyle="1" w:styleId="Nadpis1Char">
    <w:name w:val="Nadpis 1 Char"/>
    <w:link w:val="Nadpis1"/>
    <w:rsid w:val="00E44966"/>
    <w:rPr>
      <w:rFonts w:hAnsi="Arial" w:cs="Arial"/>
      <w:b/>
      <w:bCs/>
      <w:sz w:val="24"/>
      <w:szCs w:val="24"/>
    </w:rPr>
  </w:style>
  <w:style w:type="paragraph" w:styleId="Zkladntext">
    <w:name w:val="Body Text"/>
    <w:basedOn w:val="Normln"/>
    <w:link w:val="ZkladntextChar"/>
    <w:rsid w:val="00E44966"/>
    <w:pPr>
      <w:widowControl/>
      <w:autoSpaceDE/>
      <w:autoSpaceDN/>
      <w:adjustRightInd/>
    </w:pPr>
    <w:rPr>
      <w:rFonts w:ascii="Times New Roman" w:hAnsi="Times New Roman" w:cs="Times New Roman"/>
      <w:snapToGrid w:val="0"/>
      <w:color w:val="000000"/>
      <w:szCs w:val="20"/>
    </w:rPr>
  </w:style>
  <w:style w:type="character" w:customStyle="1" w:styleId="ZkladntextChar">
    <w:name w:val="Základní text Char"/>
    <w:link w:val="Zkladntext"/>
    <w:rsid w:val="00E44966"/>
    <w:rPr>
      <w:rFonts w:ascii="Times New Roman" w:hAnsi="Times New Roman"/>
      <w:snapToGrid w:val="0"/>
      <w:color w:val="000000"/>
      <w:sz w:val="24"/>
    </w:rPr>
  </w:style>
  <w:style w:type="paragraph" w:customStyle="1" w:styleId="Smlouva">
    <w:name w:val="Smlouva"/>
    <w:rsid w:val="00E44966"/>
    <w:pPr>
      <w:widowControl w:val="0"/>
      <w:spacing w:after="120"/>
      <w:jc w:val="center"/>
    </w:pPr>
    <w:rPr>
      <w:rFonts w:ascii="Times New Roman" w:hAnsi="Times New Roman"/>
      <w:b/>
      <w:snapToGrid w:val="0"/>
      <w:color w:val="FF0000"/>
      <w:sz w:val="36"/>
    </w:rPr>
  </w:style>
  <w:style w:type="paragraph" w:customStyle="1" w:styleId="Bodsmlouvy-21">
    <w:name w:val="Bod smlouvy - 2.1"/>
    <w:rsid w:val="00E44966"/>
    <w:pPr>
      <w:numPr>
        <w:ilvl w:val="1"/>
        <w:numId w:val="5"/>
      </w:numPr>
      <w:jc w:val="both"/>
      <w:outlineLvl w:val="1"/>
    </w:pPr>
    <w:rPr>
      <w:rFonts w:ascii="Times New Roman" w:hAnsi="Times New Roman"/>
      <w:snapToGrid w:val="0"/>
      <w:color w:val="000000"/>
      <w:sz w:val="22"/>
    </w:rPr>
  </w:style>
  <w:style w:type="paragraph" w:customStyle="1" w:styleId="lnek">
    <w:name w:val="Článek"/>
    <w:basedOn w:val="Normln"/>
    <w:next w:val="Bodsmlouvy-21"/>
    <w:rsid w:val="00E44966"/>
    <w:pPr>
      <w:widowControl/>
      <w:numPr>
        <w:numId w:val="5"/>
      </w:numPr>
      <w:autoSpaceDE/>
      <w:autoSpaceDN/>
      <w:adjustRightInd/>
      <w:spacing w:before="360" w:after="360"/>
      <w:jc w:val="center"/>
    </w:pPr>
    <w:rPr>
      <w:rFonts w:ascii="Times New Roman" w:hAnsi="Times New Roman" w:cs="Times New Roman"/>
      <w:b/>
      <w:snapToGrid w:val="0"/>
      <w:color w:val="0000FF"/>
      <w:sz w:val="28"/>
      <w:szCs w:val="20"/>
    </w:rPr>
  </w:style>
  <w:style w:type="paragraph" w:customStyle="1" w:styleId="Bodsmlouvy-211">
    <w:name w:val="Bod smlouvy - 2.1.1"/>
    <w:basedOn w:val="Bodsmlouvy-21"/>
    <w:rsid w:val="00E44966"/>
    <w:pPr>
      <w:numPr>
        <w:ilvl w:val="2"/>
      </w:numPr>
      <w:tabs>
        <w:tab w:val="clear" w:pos="720"/>
        <w:tab w:val="num" w:pos="360"/>
        <w:tab w:val="left" w:pos="1134"/>
        <w:tab w:val="right" w:pos="9356"/>
      </w:tabs>
      <w:spacing w:after="60"/>
      <w:ind w:left="360" w:hanging="360"/>
      <w:outlineLvl w:val="2"/>
    </w:pPr>
  </w:style>
  <w:style w:type="paragraph" w:customStyle="1" w:styleId="Import0">
    <w:name w:val="Import 0"/>
    <w:basedOn w:val="Normln"/>
    <w:rsid w:val="00E44966"/>
    <w:pPr>
      <w:widowControl/>
      <w:suppressAutoHyphens/>
      <w:autoSpaceDE/>
      <w:autoSpaceDN/>
      <w:adjustRightInd/>
      <w:spacing w:line="276" w:lineRule="auto"/>
    </w:pPr>
    <w:rPr>
      <w:rFonts w:ascii="Courier New" w:hAnsi="Courier New" w:cs="Times New Roman"/>
      <w:szCs w:val="20"/>
      <w:lang w:eastAsia="ar-SA"/>
    </w:rPr>
  </w:style>
  <w:style w:type="paragraph" w:customStyle="1" w:styleId="CharCharCharChar1CharCharCharCharCharChar">
    <w:name w:val="Char Char Char Char1 Char Char Char Char Char Char"/>
    <w:basedOn w:val="Normln"/>
    <w:rsid w:val="00E44966"/>
    <w:pPr>
      <w:widowControl/>
      <w:autoSpaceDE/>
      <w:autoSpaceDN/>
      <w:adjustRightInd/>
      <w:spacing w:after="160" w:line="240" w:lineRule="exact"/>
      <w:ind w:firstLine="576"/>
      <w:jc w:val="both"/>
    </w:pPr>
    <w:rPr>
      <w:rFonts w:ascii="Times New Roman Bold" w:hAnsi="Times New Roman Bold"/>
      <w:sz w:val="22"/>
      <w:szCs w:val="26"/>
      <w:lang w:val="sk-SK" w:eastAsia="en-US"/>
    </w:rPr>
  </w:style>
  <w:style w:type="paragraph" w:customStyle="1" w:styleId="Char">
    <w:name w:val="Char"/>
    <w:basedOn w:val="Normln"/>
    <w:rsid w:val="00E44966"/>
    <w:pPr>
      <w:widowControl/>
      <w:autoSpaceDE/>
      <w:autoSpaceDN/>
      <w:adjustRightInd/>
      <w:spacing w:after="160" w:line="240" w:lineRule="exact"/>
      <w:jc w:val="both"/>
    </w:pPr>
    <w:rPr>
      <w:rFonts w:ascii="Times New Roman Bold" w:hAnsi="Times New Roman Bold" w:cs="Times New Roman"/>
      <w:sz w:val="22"/>
      <w:szCs w:val="26"/>
      <w:lang w:val="sk-SK" w:eastAsia="en-US"/>
    </w:rPr>
  </w:style>
  <w:style w:type="character" w:customStyle="1" w:styleId="preformatted">
    <w:name w:val="preformatted"/>
    <w:rsid w:val="00E44966"/>
  </w:style>
  <w:style w:type="paragraph" w:customStyle="1" w:styleId="Normal1">
    <w:name w:val="Normal1"/>
    <w:basedOn w:val="Normln"/>
    <w:rsid w:val="0090179E"/>
    <w:pPr>
      <w:widowControl/>
      <w:suppressAutoHyphens/>
      <w:autoSpaceDE/>
      <w:autoSpaceDN/>
      <w:adjustRightInd/>
      <w:spacing w:line="210" w:lineRule="auto"/>
    </w:pPr>
    <w:rPr>
      <w:rFonts w:ascii="Times New Roman" w:hAnsi="Times New Roman" w:cs="Times New Roman"/>
      <w:szCs w:val="20"/>
    </w:rPr>
  </w:style>
  <w:style w:type="character" w:styleId="Siln">
    <w:name w:val="Strong"/>
    <w:basedOn w:val="Standardnpsmoodstavce"/>
    <w:uiPriority w:val="22"/>
    <w:qFormat/>
    <w:rsid w:val="00665238"/>
    <w:rPr>
      <w:b/>
      <w:bCs/>
    </w:rPr>
  </w:style>
  <w:style w:type="character" w:styleId="Zdraznn">
    <w:name w:val="Emphasis"/>
    <w:basedOn w:val="Standardnpsmoodstavce"/>
    <w:uiPriority w:val="20"/>
    <w:qFormat/>
    <w:rsid w:val="008F030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5478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6</Pages>
  <Words>2103</Words>
  <Characters>12411</Characters>
  <Application>Microsoft Office Word</Application>
  <DocSecurity>0</DocSecurity>
  <Lines>103</Lines>
  <Paragraphs>28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</dc:creator>
  <cp:keywords/>
  <dc:description/>
  <cp:lastModifiedBy>Miroslav Svoboda</cp:lastModifiedBy>
  <cp:revision>109</cp:revision>
  <dcterms:created xsi:type="dcterms:W3CDTF">2019-12-02T15:35:00Z</dcterms:created>
  <dcterms:modified xsi:type="dcterms:W3CDTF">2021-04-06T09:32:00Z</dcterms:modified>
</cp:coreProperties>
</file>